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08" w:rsidRPr="00070E5B" w:rsidRDefault="00944008" w:rsidP="007218FD">
      <w:pPr>
        <w:spacing w:beforeLines="100" w:before="312" w:afterLines="100" w:after="312" w:line="360" w:lineRule="auto"/>
        <w:jc w:val="center"/>
        <w:outlineLvl w:val="0"/>
        <w:rPr>
          <w:sz w:val="36"/>
          <w:szCs w:val="36"/>
        </w:rPr>
      </w:pPr>
      <w:r w:rsidRPr="00070E5B">
        <w:rPr>
          <w:rFonts w:hint="eastAsia"/>
          <w:sz w:val="36"/>
          <w:szCs w:val="36"/>
        </w:rPr>
        <w:t>第九届全国海洋航行器设计与制作大赛</w:t>
      </w:r>
      <w:r w:rsidR="00FA2327" w:rsidRPr="00070E5B">
        <w:rPr>
          <w:rFonts w:hint="eastAsia"/>
          <w:sz w:val="36"/>
          <w:szCs w:val="36"/>
        </w:rPr>
        <w:t>暨中</w:t>
      </w:r>
      <w:proofErr w:type="gramStart"/>
      <w:r w:rsidR="00FA2327" w:rsidRPr="00070E5B">
        <w:rPr>
          <w:rFonts w:hint="eastAsia"/>
          <w:sz w:val="36"/>
          <w:szCs w:val="36"/>
        </w:rPr>
        <w:t>船杯海洋装备创新赛</w:t>
      </w:r>
      <w:proofErr w:type="gramEnd"/>
      <w:r w:rsidRPr="00070E5B">
        <w:rPr>
          <w:rFonts w:hint="eastAsia"/>
          <w:sz w:val="36"/>
          <w:szCs w:val="36"/>
        </w:rPr>
        <w:t>评分细则</w:t>
      </w:r>
    </w:p>
    <w:p w:rsidR="00944008" w:rsidRPr="00070E5B" w:rsidRDefault="00A774EA" w:rsidP="00847046">
      <w:pPr>
        <w:spacing w:line="480" w:lineRule="exact"/>
        <w:ind w:firstLineChars="200" w:firstLine="560"/>
        <w:rPr>
          <w:sz w:val="28"/>
          <w:szCs w:val="28"/>
        </w:rPr>
      </w:pPr>
      <w:r w:rsidRPr="00070E5B">
        <w:rPr>
          <w:rFonts w:hint="eastAsia"/>
          <w:sz w:val="28"/>
          <w:szCs w:val="28"/>
        </w:rPr>
        <w:t>凡</w:t>
      </w:r>
      <w:r w:rsidR="00944008" w:rsidRPr="00070E5B">
        <w:rPr>
          <w:rFonts w:hint="eastAsia"/>
          <w:sz w:val="28"/>
          <w:szCs w:val="28"/>
        </w:rPr>
        <w:t>可用于海洋及陆地水域的科技创新作品均可参赛，包括总体装备、配套设备、试验测试等技术分类。</w:t>
      </w:r>
    </w:p>
    <w:p w:rsidR="00944008" w:rsidRDefault="00944008" w:rsidP="00847046">
      <w:pPr>
        <w:spacing w:line="480" w:lineRule="exact"/>
        <w:ind w:firstLineChars="200" w:firstLine="560"/>
        <w:rPr>
          <w:sz w:val="28"/>
          <w:szCs w:val="28"/>
        </w:rPr>
      </w:pPr>
      <w:r w:rsidRPr="00070E5B">
        <w:rPr>
          <w:rFonts w:hint="eastAsia"/>
          <w:sz w:val="28"/>
          <w:szCs w:val="28"/>
        </w:rPr>
        <w:t>根据竞赛安排，</w:t>
      </w:r>
      <w:r w:rsidR="00E94D18">
        <w:rPr>
          <w:rFonts w:hint="eastAsia"/>
          <w:sz w:val="28"/>
          <w:szCs w:val="28"/>
        </w:rPr>
        <w:t>分为</w:t>
      </w:r>
      <w:r w:rsidR="00E94D18" w:rsidRPr="00E94D18">
        <w:rPr>
          <w:rFonts w:hint="eastAsia"/>
          <w:sz w:val="28"/>
          <w:szCs w:val="28"/>
        </w:rPr>
        <w:t>新概念创意设计（</w:t>
      </w:r>
      <w:r w:rsidR="00E94D18" w:rsidRPr="00E94D18">
        <w:rPr>
          <w:rFonts w:hint="eastAsia"/>
          <w:sz w:val="28"/>
          <w:szCs w:val="28"/>
        </w:rPr>
        <w:t>A</w:t>
      </w:r>
      <w:r w:rsidR="00E94D18" w:rsidRPr="00E94D18">
        <w:rPr>
          <w:rFonts w:hint="eastAsia"/>
          <w:sz w:val="28"/>
          <w:szCs w:val="28"/>
        </w:rPr>
        <w:t>类）、设计与制作（水面组</w:t>
      </w:r>
      <w:r w:rsidR="00E94D18" w:rsidRPr="00E94D18">
        <w:rPr>
          <w:rFonts w:hint="eastAsia"/>
          <w:sz w:val="28"/>
          <w:szCs w:val="28"/>
        </w:rPr>
        <w:t>B</w:t>
      </w:r>
      <w:r w:rsidR="00E94D18" w:rsidRPr="00EC0D6B">
        <w:rPr>
          <w:rFonts w:hint="eastAsia"/>
          <w:sz w:val="28"/>
          <w:szCs w:val="28"/>
          <w:vertAlign w:val="subscript"/>
        </w:rPr>
        <w:t>1</w:t>
      </w:r>
      <w:r w:rsidR="00E94D18" w:rsidRPr="00E94D18">
        <w:rPr>
          <w:rFonts w:hint="eastAsia"/>
          <w:sz w:val="28"/>
          <w:szCs w:val="28"/>
        </w:rPr>
        <w:t>类和水下组</w:t>
      </w:r>
      <w:r w:rsidR="00E94D18" w:rsidRPr="00E94D18">
        <w:rPr>
          <w:rFonts w:hint="eastAsia"/>
          <w:sz w:val="28"/>
          <w:szCs w:val="28"/>
        </w:rPr>
        <w:t>B</w:t>
      </w:r>
      <w:r w:rsidR="00E94D18" w:rsidRPr="00EC0D6B">
        <w:rPr>
          <w:rFonts w:hint="eastAsia"/>
          <w:sz w:val="28"/>
          <w:szCs w:val="28"/>
          <w:vertAlign w:val="subscript"/>
        </w:rPr>
        <w:t>2</w:t>
      </w:r>
      <w:r w:rsidR="00E94D18" w:rsidRPr="00E94D18">
        <w:rPr>
          <w:rFonts w:hint="eastAsia"/>
          <w:sz w:val="28"/>
          <w:szCs w:val="28"/>
        </w:rPr>
        <w:t>类）、技术难题求解（</w:t>
      </w:r>
      <w:r w:rsidR="00E94D18" w:rsidRPr="00E94D18">
        <w:rPr>
          <w:rFonts w:hint="eastAsia"/>
          <w:sz w:val="28"/>
          <w:szCs w:val="28"/>
        </w:rPr>
        <w:t>Q</w:t>
      </w:r>
      <w:r w:rsidR="00E94D18" w:rsidRPr="00E94D18">
        <w:rPr>
          <w:rFonts w:hint="eastAsia"/>
          <w:sz w:val="28"/>
          <w:szCs w:val="28"/>
        </w:rPr>
        <w:t>类）、</w:t>
      </w:r>
      <w:r w:rsidR="00B17F2A" w:rsidRPr="00B17F2A">
        <w:rPr>
          <w:rFonts w:hint="eastAsia"/>
          <w:sz w:val="28"/>
          <w:szCs w:val="28"/>
        </w:rPr>
        <w:t>前沿科技与产业发展挑战</w:t>
      </w:r>
      <w:bookmarkStart w:id="0" w:name="_GoBack"/>
      <w:bookmarkEnd w:id="0"/>
      <w:r w:rsidR="00E94D18" w:rsidRPr="00E94D18">
        <w:rPr>
          <w:rFonts w:hint="eastAsia"/>
          <w:sz w:val="28"/>
          <w:szCs w:val="28"/>
        </w:rPr>
        <w:t>（</w:t>
      </w:r>
      <w:r w:rsidR="00E94D18" w:rsidRPr="00E94D18">
        <w:rPr>
          <w:rFonts w:hint="eastAsia"/>
          <w:sz w:val="28"/>
          <w:szCs w:val="28"/>
        </w:rPr>
        <w:t>T</w:t>
      </w:r>
      <w:r w:rsidR="00E94D18" w:rsidRPr="00E94D18">
        <w:rPr>
          <w:rFonts w:hint="eastAsia"/>
          <w:sz w:val="28"/>
          <w:szCs w:val="28"/>
        </w:rPr>
        <w:t>类）</w:t>
      </w:r>
      <w:r w:rsidR="00E94D18">
        <w:rPr>
          <w:rFonts w:hint="eastAsia"/>
          <w:sz w:val="28"/>
          <w:szCs w:val="28"/>
        </w:rPr>
        <w:t>，</w:t>
      </w:r>
      <w:r w:rsidRPr="00070E5B">
        <w:rPr>
          <w:rFonts w:hint="eastAsia"/>
          <w:sz w:val="28"/>
          <w:szCs w:val="28"/>
        </w:rPr>
        <w:t>作品名称应按照业内命名规则或惯例明确表达出可实现的主要功能或用途。</w:t>
      </w:r>
    </w:p>
    <w:p w:rsidR="007218FD" w:rsidRPr="00070E5B" w:rsidRDefault="007218FD" w:rsidP="00847046">
      <w:pPr>
        <w:spacing w:line="480" w:lineRule="exact"/>
        <w:ind w:firstLineChars="200" w:firstLine="560"/>
        <w:rPr>
          <w:sz w:val="28"/>
          <w:szCs w:val="28"/>
        </w:rPr>
      </w:pPr>
    </w:p>
    <w:p w:rsidR="00944008" w:rsidRPr="00070E5B" w:rsidRDefault="00944008" w:rsidP="004B7699">
      <w:pPr>
        <w:spacing w:line="480" w:lineRule="exact"/>
        <w:outlineLvl w:val="1"/>
        <w:rPr>
          <w:b/>
          <w:sz w:val="32"/>
          <w:szCs w:val="32"/>
        </w:rPr>
      </w:pPr>
      <w:r w:rsidRPr="00070E5B">
        <w:rPr>
          <w:b/>
          <w:sz w:val="32"/>
          <w:szCs w:val="32"/>
        </w:rPr>
        <w:t xml:space="preserve">A </w:t>
      </w:r>
      <w:r w:rsidRPr="00070E5B">
        <w:rPr>
          <w:rFonts w:hint="eastAsia"/>
          <w:b/>
          <w:sz w:val="32"/>
          <w:szCs w:val="32"/>
        </w:rPr>
        <w:t>新概念创意设计</w:t>
      </w:r>
    </w:p>
    <w:p w:rsidR="00C40CAE" w:rsidRPr="00070E5B" w:rsidRDefault="00C40CAE" w:rsidP="00C40CAE">
      <w:pPr>
        <w:spacing w:line="480" w:lineRule="exact"/>
        <w:outlineLvl w:val="2"/>
        <w:rPr>
          <w:sz w:val="28"/>
          <w:szCs w:val="28"/>
        </w:rPr>
      </w:pPr>
      <w:r w:rsidRPr="00070E5B">
        <w:rPr>
          <w:sz w:val="28"/>
          <w:szCs w:val="28"/>
        </w:rPr>
        <w:t xml:space="preserve">1 </w:t>
      </w:r>
      <w:r w:rsidRPr="00070E5B">
        <w:rPr>
          <w:rFonts w:hint="eastAsia"/>
          <w:sz w:val="28"/>
          <w:szCs w:val="28"/>
        </w:rPr>
        <w:t>比赛形式</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新概念船舶与海洋装备创意设计介绍和演示。</w:t>
      </w:r>
    </w:p>
    <w:p w:rsidR="00C40CAE" w:rsidRPr="00070E5B" w:rsidRDefault="00C40CAE" w:rsidP="00C40CAE">
      <w:pPr>
        <w:spacing w:line="480" w:lineRule="exact"/>
        <w:outlineLvl w:val="2"/>
        <w:rPr>
          <w:sz w:val="28"/>
          <w:szCs w:val="28"/>
        </w:rPr>
      </w:pPr>
      <w:r w:rsidRPr="00070E5B">
        <w:rPr>
          <w:sz w:val="28"/>
          <w:szCs w:val="28"/>
        </w:rPr>
        <w:t xml:space="preserve">2 </w:t>
      </w:r>
      <w:r w:rsidRPr="00070E5B">
        <w:rPr>
          <w:rFonts w:hint="eastAsia"/>
          <w:sz w:val="28"/>
          <w:szCs w:val="28"/>
        </w:rPr>
        <w:t>比赛地点</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初赛和</w:t>
      </w:r>
      <w:r w:rsidRPr="00070E5B">
        <w:rPr>
          <w:sz w:val="28"/>
          <w:szCs w:val="28"/>
        </w:rPr>
        <w:t>决赛</w:t>
      </w:r>
      <w:r w:rsidRPr="00070E5B">
        <w:rPr>
          <w:rFonts w:hint="eastAsia"/>
          <w:sz w:val="28"/>
          <w:szCs w:val="28"/>
        </w:rPr>
        <w:t>在网上进行。</w:t>
      </w:r>
    </w:p>
    <w:p w:rsidR="00C40CAE" w:rsidRPr="00070E5B" w:rsidRDefault="00C40CAE" w:rsidP="00C40CAE">
      <w:pPr>
        <w:spacing w:line="480" w:lineRule="exact"/>
        <w:outlineLvl w:val="2"/>
        <w:rPr>
          <w:sz w:val="28"/>
          <w:szCs w:val="28"/>
        </w:rPr>
      </w:pPr>
      <w:r w:rsidRPr="00070E5B">
        <w:rPr>
          <w:sz w:val="28"/>
          <w:szCs w:val="28"/>
        </w:rPr>
        <w:t xml:space="preserve">3 </w:t>
      </w:r>
      <w:r w:rsidRPr="00070E5B">
        <w:rPr>
          <w:rFonts w:hint="eastAsia"/>
          <w:sz w:val="28"/>
          <w:szCs w:val="28"/>
        </w:rPr>
        <w:t>比赛说明</w:t>
      </w:r>
    </w:p>
    <w:p w:rsidR="00C40CAE" w:rsidRPr="00070E5B" w:rsidRDefault="00C40CAE" w:rsidP="00C40CAE">
      <w:pPr>
        <w:spacing w:line="480" w:lineRule="exact"/>
        <w:outlineLvl w:val="3"/>
        <w:rPr>
          <w:sz w:val="28"/>
          <w:szCs w:val="28"/>
        </w:rPr>
      </w:pPr>
      <w:r w:rsidRPr="00070E5B">
        <w:rPr>
          <w:sz w:val="28"/>
          <w:szCs w:val="28"/>
        </w:rPr>
        <w:t xml:space="preserve">3.1 </w:t>
      </w:r>
      <w:r w:rsidRPr="00070E5B">
        <w:rPr>
          <w:rFonts w:hint="eastAsia"/>
          <w:sz w:val="28"/>
          <w:szCs w:val="28"/>
        </w:rPr>
        <w:t>参赛作品要求</w:t>
      </w:r>
    </w:p>
    <w:p w:rsidR="00D74558" w:rsidRPr="00D74558" w:rsidRDefault="00C40CAE" w:rsidP="00D74558">
      <w:pPr>
        <w:spacing w:line="480" w:lineRule="exact"/>
        <w:ind w:leftChars="135" w:left="283" w:firstLineChars="200" w:firstLine="560"/>
        <w:rPr>
          <w:sz w:val="28"/>
          <w:szCs w:val="28"/>
        </w:rPr>
      </w:pPr>
      <w:r w:rsidRPr="00D74558">
        <w:rPr>
          <w:rFonts w:hint="eastAsia"/>
          <w:sz w:val="28"/>
          <w:szCs w:val="28"/>
        </w:rPr>
        <w:t>各参赛单位报名数量不限，每个作品</w:t>
      </w:r>
      <w:r w:rsidR="00603D68">
        <w:rPr>
          <w:rFonts w:hint="eastAsia"/>
          <w:sz w:val="28"/>
          <w:szCs w:val="28"/>
        </w:rPr>
        <w:t>参赛学生</w:t>
      </w:r>
      <w:r w:rsidRPr="00D74558">
        <w:rPr>
          <w:rFonts w:hint="eastAsia"/>
          <w:sz w:val="28"/>
          <w:szCs w:val="28"/>
        </w:rPr>
        <w:t>不多于</w:t>
      </w:r>
      <w:r w:rsidRPr="00D74558">
        <w:rPr>
          <w:sz w:val="28"/>
          <w:szCs w:val="28"/>
        </w:rPr>
        <w:t>5</w:t>
      </w:r>
      <w:r w:rsidR="00D74558" w:rsidRPr="00D74558">
        <w:rPr>
          <w:rFonts w:hint="eastAsia"/>
          <w:sz w:val="28"/>
          <w:szCs w:val="28"/>
        </w:rPr>
        <w:t>人，指导教师不多于</w:t>
      </w:r>
      <w:r w:rsidR="00D74558" w:rsidRPr="00D74558">
        <w:rPr>
          <w:rFonts w:hint="eastAsia"/>
          <w:sz w:val="28"/>
          <w:szCs w:val="28"/>
        </w:rPr>
        <w:t>2</w:t>
      </w:r>
      <w:r w:rsidR="00D74558" w:rsidRPr="00D74558">
        <w:rPr>
          <w:rFonts w:hint="eastAsia"/>
          <w:sz w:val="28"/>
          <w:szCs w:val="28"/>
        </w:rPr>
        <w:t>人。</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设计方案应有功能原理创新或总体布局创新。通过设计说明书介绍主要创新点、计算过程、设计图纸、实施途径、应用分析等，设计说明书不得超过</w:t>
      </w:r>
      <w:r w:rsidRPr="00070E5B">
        <w:rPr>
          <w:sz w:val="28"/>
          <w:szCs w:val="28"/>
        </w:rPr>
        <w:t>30</w:t>
      </w:r>
      <w:r w:rsidRPr="00070E5B">
        <w:rPr>
          <w:rFonts w:hint="eastAsia"/>
          <w:sz w:val="28"/>
          <w:szCs w:val="28"/>
        </w:rPr>
        <w:t>页（此外，说明书的技术介绍部分，不得</w:t>
      </w:r>
      <w:r w:rsidR="00EC0D6B">
        <w:rPr>
          <w:rFonts w:hint="eastAsia"/>
          <w:sz w:val="28"/>
          <w:szCs w:val="28"/>
        </w:rPr>
        <w:t>含</w:t>
      </w:r>
      <w:r w:rsidRPr="00070E5B">
        <w:rPr>
          <w:rFonts w:hint="eastAsia"/>
          <w:sz w:val="28"/>
          <w:szCs w:val="28"/>
        </w:rPr>
        <w:t>有</w:t>
      </w:r>
      <w:r w:rsidR="00D74558">
        <w:rPr>
          <w:rFonts w:hint="eastAsia"/>
          <w:sz w:val="28"/>
          <w:szCs w:val="28"/>
        </w:rPr>
        <w:t>参赛</w:t>
      </w:r>
      <w:r w:rsidRPr="00070E5B">
        <w:rPr>
          <w:rFonts w:hint="eastAsia"/>
          <w:sz w:val="28"/>
          <w:szCs w:val="28"/>
        </w:rPr>
        <w:t>单位名称及标识，便于后期组织网上盲评）。</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参赛作品还需准备功能演示视频，包含实物或三维模型信息。视频制作应准备两个版本，演示版时长不得超过</w:t>
      </w:r>
      <w:r w:rsidRPr="00070E5B">
        <w:rPr>
          <w:sz w:val="28"/>
          <w:szCs w:val="28"/>
        </w:rPr>
        <w:t>2</w:t>
      </w:r>
      <w:r w:rsidRPr="00070E5B">
        <w:rPr>
          <w:rFonts w:hint="eastAsia"/>
          <w:sz w:val="28"/>
          <w:szCs w:val="28"/>
        </w:rPr>
        <w:t>分钟，文件大小不得超过</w:t>
      </w:r>
      <w:smartTag w:uri="urn:schemas-microsoft-com:office:smarttags" w:element="chmetcnv">
        <w:smartTagPr>
          <w:attr w:name="TCSC" w:val="0"/>
          <w:attr w:name="NumberType" w:val="1"/>
          <w:attr w:name="Negative" w:val="False"/>
          <w:attr w:name="HasSpace" w:val="False"/>
          <w:attr w:name="SourceValue" w:val="200"/>
          <w:attr w:name="UnitName" w:val="m"/>
        </w:smartTagPr>
        <w:r w:rsidRPr="00070E5B">
          <w:rPr>
            <w:sz w:val="28"/>
            <w:szCs w:val="28"/>
          </w:rPr>
          <w:t>200M</w:t>
        </w:r>
      </w:smartTag>
      <w:r w:rsidRPr="00070E5B">
        <w:rPr>
          <w:rFonts w:hint="eastAsia"/>
          <w:sz w:val="28"/>
          <w:szCs w:val="28"/>
        </w:rPr>
        <w:t>，</w:t>
      </w:r>
      <w:r w:rsidR="00D74558">
        <w:rPr>
          <w:rFonts w:hint="eastAsia"/>
          <w:sz w:val="28"/>
          <w:szCs w:val="28"/>
        </w:rPr>
        <w:t>完整版</w:t>
      </w:r>
      <w:r w:rsidRPr="00070E5B">
        <w:rPr>
          <w:rFonts w:hint="eastAsia"/>
          <w:sz w:val="28"/>
          <w:szCs w:val="28"/>
        </w:rPr>
        <w:t>时长不得超过</w:t>
      </w:r>
      <w:r w:rsidRPr="00070E5B">
        <w:rPr>
          <w:sz w:val="28"/>
          <w:szCs w:val="28"/>
        </w:rPr>
        <w:t>5</w:t>
      </w:r>
      <w:r w:rsidRPr="00070E5B">
        <w:rPr>
          <w:rFonts w:hint="eastAsia"/>
          <w:sz w:val="28"/>
          <w:szCs w:val="28"/>
        </w:rPr>
        <w:t>分钟，文件大小不得超过</w:t>
      </w:r>
      <w:smartTag w:uri="urn:schemas-microsoft-com:office:smarttags" w:element="chmetcnv">
        <w:smartTagPr>
          <w:attr w:name="TCSC" w:val="0"/>
          <w:attr w:name="NumberType" w:val="1"/>
          <w:attr w:name="Negative" w:val="False"/>
          <w:attr w:name="HasSpace" w:val="False"/>
          <w:attr w:name="SourceValue" w:val="1"/>
          <w:attr w:name="UnitName" w:val="g"/>
        </w:smartTagPr>
        <w:r w:rsidRPr="00070E5B">
          <w:rPr>
            <w:sz w:val="28"/>
            <w:szCs w:val="28"/>
          </w:rPr>
          <w:t>1G</w:t>
        </w:r>
      </w:smartTag>
      <w:r w:rsidRPr="00070E5B">
        <w:rPr>
          <w:rFonts w:hint="eastAsia"/>
          <w:sz w:val="28"/>
          <w:szCs w:val="28"/>
        </w:rPr>
        <w:t>。</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作品不得</w:t>
      </w:r>
      <w:r w:rsidR="00D74558">
        <w:rPr>
          <w:rFonts w:hint="eastAsia"/>
          <w:sz w:val="28"/>
          <w:szCs w:val="28"/>
        </w:rPr>
        <w:t>包含</w:t>
      </w:r>
      <w:r w:rsidRPr="00070E5B">
        <w:rPr>
          <w:rFonts w:hint="eastAsia"/>
          <w:sz w:val="28"/>
          <w:szCs w:val="28"/>
        </w:rPr>
        <w:t>涉及国家秘密的内容，</w:t>
      </w:r>
      <w:r>
        <w:rPr>
          <w:rFonts w:hint="eastAsia"/>
          <w:sz w:val="28"/>
          <w:szCs w:val="28"/>
        </w:rPr>
        <w:t>由参赛单位负责</w:t>
      </w:r>
      <w:r w:rsidR="00D74558">
        <w:rPr>
          <w:rFonts w:hint="eastAsia"/>
          <w:sz w:val="28"/>
          <w:szCs w:val="28"/>
        </w:rPr>
        <w:t>审核</w:t>
      </w:r>
      <w:r w:rsidRPr="00070E5B">
        <w:rPr>
          <w:rFonts w:hint="eastAsia"/>
          <w:sz w:val="28"/>
          <w:szCs w:val="28"/>
        </w:rPr>
        <w:t>。</w:t>
      </w:r>
    </w:p>
    <w:p w:rsidR="00C40CAE" w:rsidRPr="00070E5B" w:rsidRDefault="00C40CAE" w:rsidP="00C40CAE">
      <w:pPr>
        <w:spacing w:line="480" w:lineRule="exact"/>
        <w:outlineLvl w:val="3"/>
        <w:rPr>
          <w:sz w:val="28"/>
          <w:szCs w:val="28"/>
        </w:rPr>
      </w:pPr>
      <w:r w:rsidRPr="00070E5B">
        <w:rPr>
          <w:sz w:val="28"/>
          <w:szCs w:val="28"/>
        </w:rPr>
        <w:lastRenderedPageBreak/>
        <w:t xml:space="preserve">3.2 </w:t>
      </w:r>
      <w:r w:rsidRPr="00070E5B">
        <w:rPr>
          <w:rFonts w:hint="eastAsia"/>
          <w:sz w:val="28"/>
          <w:szCs w:val="28"/>
        </w:rPr>
        <w:t>比赛流程</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如作品报名数未超过决赛阶段</w:t>
      </w:r>
      <w:r w:rsidR="00D74558">
        <w:rPr>
          <w:rFonts w:hint="eastAsia"/>
          <w:sz w:val="28"/>
          <w:szCs w:val="28"/>
        </w:rPr>
        <w:t>预设</w:t>
      </w:r>
      <w:r w:rsidRPr="00070E5B">
        <w:rPr>
          <w:rFonts w:hint="eastAsia"/>
          <w:sz w:val="28"/>
          <w:szCs w:val="28"/>
        </w:rPr>
        <w:t>数</w:t>
      </w:r>
      <w:r w:rsidR="00EC0D6B">
        <w:rPr>
          <w:rFonts w:hint="eastAsia"/>
          <w:sz w:val="28"/>
          <w:szCs w:val="28"/>
        </w:rPr>
        <w:t>量，全部作品直接参加决赛，否则，将增加初赛来确定参加决赛的作品，</w:t>
      </w:r>
      <w:r w:rsidRPr="00070E5B">
        <w:rPr>
          <w:rFonts w:hint="eastAsia"/>
          <w:sz w:val="28"/>
          <w:szCs w:val="28"/>
        </w:rPr>
        <w:t>并通过网络直播方式抽签决定入围作品参加决赛的答辩顺序。</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初赛</w:t>
      </w:r>
      <w:r>
        <w:rPr>
          <w:rFonts w:hint="eastAsia"/>
          <w:sz w:val="28"/>
          <w:szCs w:val="28"/>
        </w:rPr>
        <w:t>、决赛均</w:t>
      </w:r>
      <w:r w:rsidR="00EC0D6B">
        <w:rPr>
          <w:rFonts w:hint="eastAsia"/>
          <w:sz w:val="28"/>
          <w:szCs w:val="28"/>
        </w:rPr>
        <w:t>由组委会组织专家通过网评进行，初赛阶段，由专家根据作品说明书及提交的相关资料进行评分。决赛阶段，</w:t>
      </w:r>
      <w:r w:rsidRPr="00070E5B">
        <w:rPr>
          <w:rFonts w:hint="eastAsia"/>
          <w:sz w:val="28"/>
          <w:szCs w:val="28"/>
        </w:rPr>
        <w:t>专家根据答辩情况打分决定比赛成绩，答辩总时不超过</w:t>
      </w:r>
      <w:r w:rsidRPr="00070E5B">
        <w:rPr>
          <w:sz w:val="28"/>
          <w:szCs w:val="28"/>
        </w:rPr>
        <w:t>10</w:t>
      </w:r>
      <w:r w:rsidRPr="00070E5B">
        <w:rPr>
          <w:rFonts w:hint="eastAsia"/>
          <w:sz w:val="28"/>
          <w:szCs w:val="28"/>
        </w:rPr>
        <w:t>分钟，其中，作品阐述时间不超过</w:t>
      </w:r>
      <w:r w:rsidRPr="00070E5B">
        <w:rPr>
          <w:sz w:val="28"/>
          <w:szCs w:val="28"/>
        </w:rPr>
        <w:t>5</w:t>
      </w:r>
      <w:r w:rsidRPr="00070E5B">
        <w:rPr>
          <w:rFonts w:hint="eastAsia"/>
          <w:sz w:val="28"/>
          <w:szCs w:val="28"/>
        </w:rPr>
        <w:t>分钟。答辩者须是报名的同组人员，不得由组外他人替代。</w:t>
      </w:r>
    </w:p>
    <w:p w:rsidR="00C40CAE" w:rsidRPr="00070E5B" w:rsidRDefault="00C40CAE" w:rsidP="00C40CAE">
      <w:pPr>
        <w:spacing w:line="480" w:lineRule="exact"/>
        <w:outlineLvl w:val="2"/>
        <w:rPr>
          <w:sz w:val="28"/>
          <w:szCs w:val="28"/>
        </w:rPr>
      </w:pPr>
      <w:r w:rsidRPr="00070E5B">
        <w:rPr>
          <w:sz w:val="28"/>
          <w:szCs w:val="28"/>
        </w:rPr>
        <w:t xml:space="preserve">4 </w:t>
      </w:r>
      <w:r w:rsidRPr="00070E5B">
        <w:rPr>
          <w:rFonts w:hint="eastAsia"/>
          <w:sz w:val="28"/>
          <w:szCs w:val="28"/>
        </w:rPr>
        <w:t>比赛规则</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比赛采用专家评分方法进行，得分高者优胜，评分由创新性和可行性两部分构成。</w:t>
      </w:r>
    </w:p>
    <w:p w:rsidR="00C40CAE" w:rsidRPr="00070E5B" w:rsidRDefault="00C40CAE" w:rsidP="00C40CAE">
      <w:pPr>
        <w:spacing w:line="480" w:lineRule="exact"/>
        <w:outlineLvl w:val="3"/>
        <w:rPr>
          <w:sz w:val="28"/>
          <w:szCs w:val="28"/>
        </w:rPr>
      </w:pPr>
      <w:r w:rsidRPr="00070E5B">
        <w:rPr>
          <w:sz w:val="28"/>
          <w:szCs w:val="28"/>
        </w:rPr>
        <w:t xml:space="preserve">4.1 </w:t>
      </w:r>
      <w:r w:rsidRPr="00070E5B">
        <w:rPr>
          <w:rFonts w:hint="eastAsia"/>
          <w:sz w:val="28"/>
          <w:szCs w:val="28"/>
        </w:rPr>
        <w:t>创新性评分满分为</w:t>
      </w:r>
      <w:r w:rsidRPr="00070E5B">
        <w:rPr>
          <w:sz w:val="28"/>
          <w:szCs w:val="28"/>
        </w:rPr>
        <w:t>80</w:t>
      </w:r>
      <w:r w:rsidRPr="00070E5B">
        <w:rPr>
          <w:rFonts w:hint="eastAsia"/>
          <w:sz w:val="28"/>
          <w:szCs w:val="28"/>
        </w:rPr>
        <w:t>分，评分要素包括：</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原理独特性（包含但不限于航行、推进、控制等原理）；</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布局创新性（包含但不限于流体、结构、功能等布局）；</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方式新颖性（包含但不限于航行、下水、应用等方式）；</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要素集成性（包含但不限于文化、环保、成本等要素）。</w:t>
      </w:r>
    </w:p>
    <w:p w:rsidR="00C40CAE" w:rsidRPr="00070E5B" w:rsidRDefault="00C40CAE" w:rsidP="00C40CAE">
      <w:pPr>
        <w:spacing w:line="480" w:lineRule="exact"/>
        <w:outlineLvl w:val="3"/>
        <w:rPr>
          <w:sz w:val="28"/>
          <w:szCs w:val="28"/>
        </w:rPr>
      </w:pPr>
      <w:r w:rsidRPr="00070E5B">
        <w:rPr>
          <w:sz w:val="28"/>
          <w:szCs w:val="28"/>
        </w:rPr>
        <w:t xml:space="preserve">4.2 </w:t>
      </w:r>
      <w:r w:rsidRPr="00070E5B">
        <w:rPr>
          <w:rFonts w:hint="eastAsia"/>
          <w:sz w:val="28"/>
          <w:szCs w:val="28"/>
        </w:rPr>
        <w:t>可行性评分满分为</w:t>
      </w:r>
      <w:r w:rsidRPr="00070E5B">
        <w:rPr>
          <w:sz w:val="28"/>
          <w:szCs w:val="28"/>
        </w:rPr>
        <w:t>20</w:t>
      </w:r>
      <w:r w:rsidRPr="00070E5B">
        <w:rPr>
          <w:rFonts w:hint="eastAsia"/>
          <w:sz w:val="28"/>
          <w:szCs w:val="28"/>
        </w:rPr>
        <w:t>分</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根据参赛作品可能形成的任务能力与特点</w:t>
      </w:r>
      <w:r w:rsidR="00610A53">
        <w:rPr>
          <w:rFonts w:hint="eastAsia"/>
          <w:sz w:val="28"/>
          <w:szCs w:val="28"/>
        </w:rPr>
        <w:t>、</w:t>
      </w:r>
      <w:r w:rsidRPr="00070E5B">
        <w:rPr>
          <w:rFonts w:hint="eastAsia"/>
          <w:sz w:val="28"/>
          <w:szCs w:val="28"/>
        </w:rPr>
        <w:t>应用前景、工程可行性等进行综合评分。</w:t>
      </w:r>
    </w:p>
    <w:p w:rsidR="00C40CAE" w:rsidRPr="00070E5B" w:rsidRDefault="00C40CAE" w:rsidP="00C40CAE">
      <w:pPr>
        <w:spacing w:line="480" w:lineRule="exact"/>
        <w:outlineLvl w:val="3"/>
        <w:rPr>
          <w:sz w:val="28"/>
          <w:szCs w:val="28"/>
        </w:rPr>
      </w:pPr>
      <w:r w:rsidRPr="00070E5B">
        <w:rPr>
          <w:sz w:val="28"/>
          <w:szCs w:val="28"/>
        </w:rPr>
        <w:t xml:space="preserve">4.3 </w:t>
      </w:r>
      <w:r w:rsidRPr="00070E5B">
        <w:rPr>
          <w:rFonts w:hint="eastAsia"/>
          <w:sz w:val="28"/>
          <w:szCs w:val="28"/>
        </w:rPr>
        <w:t>最终得分</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作品最终得分为每个评委给出</w:t>
      </w:r>
      <w:r w:rsidR="00610A53">
        <w:rPr>
          <w:rFonts w:hint="eastAsia"/>
          <w:sz w:val="28"/>
          <w:szCs w:val="28"/>
        </w:rPr>
        <w:t>的评分</w:t>
      </w:r>
      <w:r w:rsidRPr="00070E5B">
        <w:rPr>
          <w:rFonts w:hint="eastAsia"/>
          <w:sz w:val="28"/>
          <w:szCs w:val="28"/>
        </w:rPr>
        <w:t>之和，去掉一个最高分和一个最低分，剩余得分的平均值作为该作品的最终得分。</w:t>
      </w:r>
      <w:bookmarkStart w:id="1" w:name="OLE_LINK34"/>
      <w:r w:rsidRPr="00070E5B">
        <w:rPr>
          <w:rFonts w:hint="eastAsia"/>
          <w:sz w:val="28"/>
          <w:szCs w:val="28"/>
        </w:rPr>
        <w:t>如出现两组及以上平均分相同的情况，采取计算总分再排名的方法决定</w:t>
      </w:r>
      <w:r w:rsidR="00873532">
        <w:rPr>
          <w:rFonts w:hint="eastAsia"/>
          <w:sz w:val="28"/>
          <w:szCs w:val="28"/>
        </w:rPr>
        <w:t>获奖名单</w:t>
      </w:r>
      <w:r w:rsidRPr="00070E5B">
        <w:rPr>
          <w:rFonts w:hint="eastAsia"/>
          <w:sz w:val="28"/>
          <w:szCs w:val="28"/>
        </w:rPr>
        <w:t>。</w:t>
      </w:r>
      <w:bookmarkEnd w:id="1"/>
    </w:p>
    <w:p w:rsidR="00C40CAE" w:rsidRPr="00070E5B" w:rsidRDefault="00C40CAE" w:rsidP="00C40CAE">
      <w:pPr>
        <w:spacing w:line="480" w:lineRule="exact"/>
        <w:outlineLvl w:val="2"/>
        <w:rPr>
          <w:sz w:val="28"/>
          <w:szCs w:val="28"/>
        </w:rPr>
      </w:pPr>
      <w:r w:rsidRPr="00070E5B">
        <w:rPr>
          <w:sz w:val="28"/>
          <w:szCs w:val="28"/>
        </w:rPr>
        <w:t xml:space="preserve">5 </w:t>
      </w:r>
      <w:r w:rsidRPr="00070E5B">
        <w:rPr>
          <w:rFonts w:hint="eastAsia"/>
          <w:sz w:val="28"/>
          <w:szCs w:val="28"/>
        </w:rPr>
        <w:t>获奖情况</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依据得分排名，按照组委会规定的各</w:t>
      </w:r>
      <w:r w:rsidR="00873532">
        <w:rPr>
          <w:rFonts w:hint="eastAsia"/>
          <w:sz w:val="28"/>
          <w:szCs w:val="28"/>
        </w:rPr>
        <w:t>奖项</w:t>
      </w:r>
      <w:r w:rsidRPr="00070E5B">
        <w:rPr>
          <w:rFonts w:hint="eastAsia"/>
          <w:sz w:val="28"/>
          <w:szCs w:val="28"/>
        </w:rPr>
        <w:t>获奖比例，决定最终获奖情况。</w:t>
      </w:r>
    </w:p>
    <w:p w:rsidR="00570C67" w:rsidRPr="00C40CAE" w:rsidRDefault="00570C67" w:rsidP="00AE3F4A">
      <w:pPr>
        <w:spacing w:line="480" w:lineRule="exact"/>
        <w:ind w:leftChars="135" w:left="283" w:firstLineChars="200" w:firstLine="560"/>
        <w:rPr>
          <w:sz w:val="28"/>
          <w:szCs w:val="28"/>
        </w:rPr>
        <w:sectPr w:rsidR="00570C67" w:rsidRPr="00C40CAE" w:rsidSect="00D1210D">
          <w:footerReference w:type="default" r:id="rId7"/>
          <w:pgSz w:w="11906" w:h="16838"/>
          <w:pgMar w:top="1440" w:right="1800" w:bottom="1440" w:left="1800" w:header="851" w:footer="992" w:gutter="0"/>
          <w:cols w:space="720"/>
          <w:docGrid w:type="lines" w:linePitch="312"/>
        </w:sectPr>
      </w:pPr>
    </w:p>
    <w:p w:rsidR="00944008" w:rsidRPr="00070E5B" w:rsidRDefault="00944008" w:rsidP="004B7699">
      <w:pPr>
        <w:spacing w:line="480" w:lineRule="exact"/>
        <w:outlineLvl w:val="1"/>
        <w:rPr>
          <w:b/>
          <w:sz w:val="32"/>
          <w:szCs w:val="32"/>
        </w:rPr>
      </w:pPr>
      <w:r w:rsidRPr="00070E5B">
        <w:rPr>
          <w:b/>
          <w:sz w:val="32"/>
          <w:szCs w:val="32"/>
        </w:rPr>
        <w:lastRenderedPageBreak/>
        <w:t xml:space="preserve">B </w:t>
      </w:r>
      <w:r w:rsidRPr="00070E5B">
        <w:rPr>
          <w:rFonts w:hint="eastAsia"/>
          <w:b/>
          <w:sz w:val="32"/>
          <w:szCs w:val="32"/>
        </w:rPr>
        <w:t>设计与制作</w:t>
      </w:r>
    </w:p>
    <w:p w:rsidR="00944008" w:rsidRPr="00070E5B" w:rsidRDefault="00944008" w:rsidP="004B7699">
      <w:pPr>
        <w:spacing w:line="480" w:lineRule="exact"/>
        <w:outlineLvl w:val="2"/>
        <w:rPr>
          <w:sz w:val="28"/>
          <w:szCs w:val="28"/>
        </w:rPr>
      </w:pPr>
      <w:r w:rsidRPr="00070E5B">
        <w:rPr>
          <w:sz w:val="28"/>
          <w:szCs w:val="28"/>
        </w:rPr>
        <w:t xml:space="preserve">1 </w:t>
      </w:r>
      <w:r w:rsidRPr="00070E5B">
        <w:rPr>
          <w:rFonts w:hint="eastAsia"/>
          <w:sz w:val="28"/>
          <w:szCs w:val="28"/>
        </w:rPr>
        <w:t>比赛形式</w:t>
      </w:r>
    </w:p>
    <w:p w:rsidR="00944008" w:rsidRPr="00070E5B" w:rsidRDefault="00610A53" w:rsidP="00AE3277">
      <w:pPr>
        <w:spacing w:line="480" w:lineRule="exact"/>
        <w:ind w:leftChars="135" w:left="283" w:firstLineChars="200" w:firstLine="560"/>
        <w:rPr>
          <w:sz w:val="28"/>
          <w:szCs w:val="28"/>
        </w:rPr>
      </w:pPr>
      <w:r>
        <w:rPr>
          <w:rFonts w:hint="eastAsia"/>
          <w:sz w:val="28"/>
          <w:szCs w:val="28"/>
        </w:rPr>
        <w:t>该赛项</w:t>
      </w:r>
      <w:r w:rsidR="00944008" w:rsidRPr="00070E5B">
        <w:rPr>
          <w:rFonts w:hint="eastAsia"/>
          <w:sz w:val="28"/>
          <w:szCs w:val="28"/>
        </w:rPr>
        <w:t>分水面组（</w:t>
      </w:r>
      <w:r w:rsidR="00944008" w:rsidRPr="00070E5B">
        <w:rPr>
          <w:sz w:val="28"/>
          <w:szCs w:val="28"/>
        </w:rPr>
        <w:t>B</w:t>
      </w:r>
      <w:r w:rsidR="00944008" w:rsidRPr="00070E5B">
        <w:rPr>
          <w:sz w:val="28"/>
          <w:szCs w:val="28"/>
          <w:vertAlign w:val="subscript"/>
        </w:rPr>
        <w:t>1</w:t>
      </w:r>
      <w:r w:rsidR="00944008" w:rsidRPr="00070E5B">
        <w:rPr>
          <w:rFonts w:hint="eastAsia"/>
          <w:sz w:val="28"/>
          <w:szCs w:val="28"/>
        </w:rPr>
        <w:t>）与水下组（</w:t>
      </w:r>
      <w:r w:rsidR="00944008" w:rsidRPr="00070E5B">
        <w:rPr>
          <w:sz w:val="28"/>
          <w:szCs w:val="28"/>
        </w:rPr>
        <w:t>B</w:t>
      </w:r>
      <w:r w:rsidR="00944008" w:rsidRPr="00070E5B">
        <w:rPr>
          <w:sz w:val="28"/>
          <w:szCs w:val="28"/>
          <w:vertAlign w:val="subscript"/>
        </w:rPr>
        <w:t>2</w:t>
      </w:r>
      <w:r w:rsidR="00944008" w:rsidRPr="00070E5B">
        <w:rPr>
          <w:rFonts w:hint="eastAsia"/>
          <w:sz w:val="28"/>
          <w:szCs w:val="28"/>
        </w:rPr>
        <w:t>）两个类别分别进行比赛，参赛者须</w:t>
      </w:r>
      <w:r>
        <w:rPr>
          <w:rFonts w:hint="eastAsia"/>
          <w:sz w:val="28"/>
          <w:szCs w:val="28"/>
        </w:rPr>
        <w:t>自主</w:t>
      </w:r>
      <w:r w:rsidR="00944008" w:rsidRPr="00070E5B">
        <w:rPr>
          <w:rFonts w:hint="eastAsia"/>
          <w:sz w:val="28"/>
          <w:szCs w:val="28"/>
        </w:rPr>
        <w:t>设计并制作作品</w:t>
      </w:r>
      <w:r w:rsidR="00070AEB" w:rsidRPr="00873532">
        <w:rPr>
          <w:rFonts w:hint="eastAsia"/>
          <w:sz w:val="28"/>
          <w:szCs w:val="28"/>
        </w:rPr>
        <w:t>参赛</w:t>
      </w:r>
      <w:r w:rsidR="00944008" w:rsidRPr="00070E5B">
        <w:rPr>
          <w:rFonts w:hint="eastAsia"/>
          <w:sz w:val="28"/>
          <w:szCs w:val="28"/>
        </w:rPr>
        <w:t>，</w:t>
      </w:r>
      <w:r w:rsidR="00255B95" w:rsidRPr="00070E5B">
        <w:rPr>
          <w:rFonts w:hint="eastAsia"/>
          <w:sz w:val="28"/>
          <w:szCs w:val="28"/>
        </w:rPr>
        <w:t>通过网络</w:t>
      </w:r>
      <w:r>
        <w:rPr>
          <w:rFonts w:hint="eastAsia"/>
          <w:sz w:val="28"/>
          <w:szCs w:val="28"/>
        </w:rPr>
        <w:t>评审及</w:t>
      </w:r>
      <w:r w:rsidR="00255B95" w:rsidRPr="00070E5B">
        <w:rPr>
          <w:sz w:val="28"/>
          <w:szCs w:val="28"/>
        </w:rPr>
        <w:t>答辩</w:t>
      </w:r>
      <w:r w:rsidR="00255B95" w:rsidRPr="00070E5B">
        <w:rPr>
          <w:rFonts w:hint="eastAsia"/>
          <w:sz w:val="28"/>
          <w:szCs w:val="28"/>
        </w:rPr>
        <w:t>，</w:t>
      </w:r>
      <w:r w:rsidR="00944008" w:rsidRPr="00070E5B">
        <w:rPr>
          <w:rFonts w:hint="eastAsia"/>
          <w:sz w:val="28"/>
          <w:szCs w:val="28"/>
        </w:rPr>
        <w:t>按规则对作品完成各项功能的情况进行评定，决定名次。</w:t>
      </w:r>
    </w:p>
    <w:p w:rsidR="00944008" w:rsidRPr="00070E5B" w:rsidRDefault="00944008" w:rsidP="004B7699">
      <w:pPr>
        <w:spacing w:line="480" w:lineRule="exact"/>
        <w:outlineLvl w:val="2"/>
        <w:rPr>
          <w:sz w:val="28"/>
          <w:szCs w:val="28"/>
        </w:rPr>
      </w:pPr>
      <w:r w:rsidRPr="00070E5B">
        <w:rPr>
          <w:sz w:val="28"/>
          <w:szCs w:val="28"/>
        </w:rPr>
        <w:t xml:space="preserve">2 </w:t>
      </w:r>
      <w:r w:rsidRPr="00070E5B">
        <w:rPr>
          <w:rFonts w:hint="eastAsia"/>
          <w:sz w:val="28"/>
          <w:szCs w:val="28"/>
        </w:rPr>
        <w:t>比赛地点</w:t>
      </w:r>
    </w:p>
    <w:p w:rsidR="00944008" w:rsidRPr="00070E5B" w:rsidRDefault="00944008" w:rsidP="00AE3F4A">
      <w:pPr>
        <w:spacing w:line="480" w:lineRule="exact"/>
        <w:ind w:leftChars="135" w:left="283" w:firstLineChars="200" w:firstLine="560"/>
        <w:rPr>
          <w:sz w:val="28"/>
          <w:szCs w:val="28"/>
        </w:rPr>
      </w:pPr>
      <w:r w:rsidRPr="00070E5B">
        <w:rPr>
          <w:rFonts w:hint="eastAsia"/>
          <w:sz w:val="28"/>
          <w:szCs w:val="28"/>
        </w:rPr>
        <w:t>初赛</w:t>
      </w:r>
      <w:r w:rsidR="00A30C8C" w:rsidRPr="00070E5B">
        <w:rPr>
          <w:rFonts w:hint="eastAsia"/>
          <w:sz w:val="28"/>
          <w:szCs w:val="28"/>
        </w:rPr>
        <w:t>和决赛</w:t>
      </w:r>
      <w:r w:rsidRPr="00070E5B">
        <w:rPr>
          <w:rFonts w:hint="eastAsia"/>
          <w:sz w:val="28"/>
          <w:szCs w:val="28"/>
        </w:rPr>
        <w:t>在网上进行。</w:t>
      </w:r>
    </w:p>
    <w:p w:rsidR="00944008" w:rsidRPr="00070E5B" w:rsidRDefault="00944008" w:rsidP="004B7699">
      <w:pPr>
        <w:spacing w:line="480" w:lineRule="exact"/>
        <w:outlineLvl w:val="2"/>
        <w:rPr>
          <w:sz w:val="28"/>
          <w:szCs w:val="28"/>
        </w:rPr>
      </w:pPr>
      <w:r w:rsidRPr="00070E5B">
        <w:rPr>
          <w:sz w:val="28"/>
          <w:szCs w:val="28"/>
        </w:rPr>
        <w:t xml:space="preserve">3 </w:t>
      </w:r>
      <w:r w:rsidRPr="00070E5B">
        <w:rPr>
          <w:rFonts w:hint="eastAsia"/>
          <w:sz w:val="28"/>
          <w:szCs w:val="28"/>
        </w:rPr>
        <w:t>比赛说明</w:t>
      </w:r>
    </w:p>
    <w:p w:rsidR="00944008" w:rsidRPr="00070E5B" w:rsidRDefault="00944008" w:rsidP="004B7699">
      <w:pPr>
        <w:spacing w:line="480" w:lineRule="exact"/>
        <w:outlineLvl w:val="3"/>
        <w:rPr>
          <w:sz w:val="28"/>
          <w:szCs w:val="28"/>
        </w:rPr>
      </w:pPr>
      <w:r w:rsidRPr="00070E5B">
        <w:rPr>
          <w:sz w:val="28"/>
          <w:szCs w:val="28"/>
        </w:rPr>
        <w:t xml:space="preserve">3.1 </w:t>
      </w:r>
      <w:r w:rsidRPr="00070E5B">
        <w:rPr>
          <w:rFonts w:hint="eastAsia"/>
          <w:sz w:val="28"/>
          <w:szCs w:val="28"/>
        </w:rPr>
        <w:t>参赛作品要求</w:t>
      </w:r>
    </w:p>
    <w:p w:rsidR="00603D68" w:rsidRPr="00D74558" w:rsidRDefault="00603D68" w:rsidP="00603D68">
      <w:pPr>
        <w:spacing w:line="480" w:lineRule="exact"/>
        <w:ind w:leftChars="135" w:left="283" w:firstLineChars="200" w:firstLine="560"/>
        <w:rPr>
          <w:sz w:val="28"/>
          <w:szCs w:val="28"/>
        </w:rPr>
      </w:pPr>
      <w:r w:rsidRPr="00D74558">
        <w:rPr>
          <w:rFonts w:hint="eastAsia"/>
          <w:sz w:val="28"/>
          <w:szCs w:val="28"/>
        </w:rPr>
        <w:t>各参赛单位报名数量不限，每个作品</w:t>
      </w:r>
      <w:r>
        <w:rPr>
          <w:rFonts w:hint="eastAsia"/>
          <w:sz w:val="28"/>
          <w:szCs w:val="28"/>
        </w:rPr>
        <w:t>参赛学生</w:t>
      </w:r>
      <w:r w:rsidRPr="00D74558">
        <w:rPr>
          <w:rFonts w:hint="eastAsia"/>
          <w:sz w:val="28"/>
          <w:szCs w:val="28"/>
        </w:rPr>
        <w:t>不多于</w:t>
      </w:r>
      <w:r w:rsidRPr="00D74558">
        <w:rPr>
          <w:sz w:val="28"/>
          <w:szCs w:val="28"/>
        </w:rPr>
        <w:t>5</w:t>
      </w:r>
      <w:r w:rsidRPr="00D74558">
        <w:rPr>
          <w:rFonts w:hint="eastAsia"/>
          <w:sz w:val="28"/>
          <w:szCs w:val="28"/>
        </w:rPr>
        <w:t>人，指导教师不多于</w:t>
      </w:r>
      <w:r w:rsidRPr="00D74558">
        <w:rPr>
          <w:rFonts w:hint="eastAsia"/>
          <w:sz w:val="28"/>
          <w:szCs w:val="28"/>
        </w:rPr>
        <w:t>2</w:t>
      </w:r>
      <w:r w:rsidRPr="00D74558">
        <w:rPr>
          <w:rFonts w:hint="eastAsia"/>
          <w:sz w:val="28"/>
          <w:szCs w:val="28"/>
        </w:rPr>
        <w:t>人。</w:t>
      </w:r>
    </w:p>
    <w:p w:rsidR="00A30C8C" w:rsidRPr="00070E5B" w:rsidRDefault="00A30C8C" w:rsidP="00AE3F4A">
      <w:pPr>
        <w:spacing w:line="480" w:lineRule="exact"/>
        <w:ind w:leftChars="135" w:left="283" w:firstLineChars="200" w:firstLine="560"/>
        <w:rPr>
          <w:sz w:val="28"/>
          <w:szCs w:val="28"/>
        </w:rPr>
      </w:pPr>
      <w:r w:rsidRPr="00070E5B">
        <w:rPr>
          <w:rFonts w:hint="eastAsia"/>
          <w:sz w:val="28"/>
          <w:szCs w:val="28"/>
        </w:rPr>
        <w:t>作品以答辩及视频演示</w:t>
      </w:r>
      <w:r w:rsidR="00603D68">
        <w:rPr>
          <w:rFonts w:hint="eastAsia"/>
          <w:sz w:val="28"/>
          <w:szCs w:val="28"/>
        </w:rPr>
        <w:t>的方式展示</w:t>
      </w:r>
      <w:r w:rsidR="00A10853">
        <w:rPr>
          <w:rFonts w:hint="eastAsia"/>
          <w:sz w:val="28"/>
          <w:szCs w:val="28"/>
        </w:rPr>
        <w:t>，演示视频应明显标注得分动作。</w:t>
      </w:r>
    </w:p>
    <w:p w:rsidR="00944008" w:rsidRPr="00070E5B" w:rsidRDefault="00944008" w:rsidP="00AE3F4A">
      <w:pPr>
        <w:spacing w:line="480" w:lineRule="exact"/>
        <w:ind w:leftChars="135" w:left="283" w:firstLineChars="200" w:firstLine="560"/>
        <w:rPr>
          <w:sz w:val="28"/>
          <w:szCs w:val="28"/>
        </w:rPr>
      </w:pPr>
      <w:r w:rsidRPr="00070E5B">
        <w:rPr>
          <w:rFonts w:hint="eastAsia"/>
          <w:sz w:val="28"/>
          <w:szCs w:val="28"/>
        </w:rPr>
        <w:t>水面</w:t>
      </w:r>
      <w:proofErr w:type="gramStart"/>
      <w:r w:rsidRPr="00070E5B">
        <w:rPr>
          <w:rFonts w:hint="eastAsia"/>
          <w:sz w:val="28"/>
          <w:szCs w:val="28"/>
        </w:rPr>
        <w:t>组功能</w:t>
      </w:r>
      <w:proofErr w:type="gramEnd"/>
      <w:r w:rsidRPr="00070E5B">
        <w:rPr>
          <w:rFonts w:hint="eastAsia"/>
          <w:sz w:val="28"/>
          <w:szCs w:val="28"/>
        </w:rPr>
        <w:t>演示不提倡</w:t>
      </w:r>
      <w:r w:rsidR="00264C4E">
        <w:rPr>
          <w:rFonts w:hint="eastAsia"/>
          <w:sz w:val="28"/>
          <w:szCs w:val="28"/>
        </w:rPr>
        <w:t>只</w:t>
      </w:r>
      <w:r w:rsidRPr="00070E5B">
        <w:rPr>
          <w:rFonts w:hint="eastAsia"/>
          <w:sz w:val="28"/>
          <w:szCs w:val="28"/>
        </w:rPr>
        <w:t>表现航行性能，</w:t>
      </w:r>
      <w:r w:rsidR="00264C4E">
        <w:rPr>
          <w:rFonts w:hint="eastAsia"/>
          <w:sz w:val="28"/>
          <w:szCs w:val="28"/>
        </w:rPr>
        <w:t>应</w:t>
      </w:r>
      <w:r w:rsidRPr="00070E5B">
        <w:rPr>
          <w:rFonts w:hint="eastAsia"/>
          <w:sz w:val="28"/>
          <w:szCs w:val="28"/>
        </w:rPr>
        <w:t>侧重展示各项作业功能，且不得目视</w:t>
      </w:r>
      <w:r w:rsidR="00264C4E">
        <w:rPr>
          <w:rFonts w:hint="eastAsia"/>
          <w:sz w:val="28"/>
          <w:szCs w:val="28"/>
        </w:rPr>
        <w:t>直接</w:t>
      </w:r>
      <w:r w:rsidRPr="00070E5B">
        <w:rPr>
          <w:rFonts w:hint="eastAsia"/>
          <w:sz w:val="28"/>
          <w:szCs w:val="28"/>
        </w:rPr>
        <w:t>操作，可采用自主控制、背对模型或异地等方式</w:t>
      </w:r>
      <w:r w:rsidR="00264C4E" w:rsidRPr="00070E5B">
        <w:rPr>
          <w:rFonts w:hint="eastAsia"/>
          <w:sz w:val="28"/>
          <w:szCs w:val="28"/>
        </w:rPr>
        <w:t>操作</w:t>
      </w:r>
      <w:r w:rsidRPr="00070E5B">
        <w:rPr>
          <w:rFonts w:hint="eastAsia"/>
          <w:sz w:val="28"/>
          <w:szCs w:val="28"/>
        </w:rPr>
        <w:t>；水下组功能演示须首先具备可以入水下潜的基本能力，允许目视</w:t>
      </w:r>
      <w:r w:rsidR="00264C4E">
        <w:rPr>
          <w:rFonts w:hint="eastAsia"/>
          <w:sz w:val="28"/>
          <w:szCs w:val="28"/>
        </w:rPr>
        <w:t>直接</w:t>
      </w:r>
      <w:r w:rsidRPr="00070E5B">
        <w:rPr>
          <w:rFonts w:hint="eastAsia"/>
          <w:sz w:val="28"/>
          <w:szCs w:val="28"/>
        </w:rPr>
        <w:t>操作；制作方式不做限制，鼓励参赛学生自主手工制作；系统遥控使用的无线电频率应符合</w:t>
      </w:r>
      <w:r w:rsidR="00255B95" w:rsidRPr="00070E5B">
        <w:rPr>
          <w:rFonts w:hint="eastAsia"/>
          <w:sz w:val="28"/>
          <w:szCs w:val="28"/>
        </w:rPr>
        <w:t>作品所在</w:t>
      </w:r>
      <w:r w:rsidRPr="00070E5B">
        <w:rPr>
          <w:rFonts w:hint="eastAsia"/>
          <w:sz w:val="28"/>
          <w:szCs w:val="28"/>
        </w:rPr>
        <w:t>地区管理规定。</w:t>
      </w:r>
    </w:p>
    <w:p w:rsidR="00944008" w:rsidRPr="00070E5B" w:rsidRDefault="00944008" w:rsidP="00AE3F4A">
      <w:pPr>
        <w:spacing w:line="480" w:lineRule="exact"/>
        <w:ind w:leftChars="135" w:left="283" w:firstLineChars="200" w:firstLine="560"/>
        <w:rPr>
          <w:sz w:val="28"/>
          <w:szCs w:val="28"/>
        </w:rPr>
      </w:pPr>
      <w:r w:rsidRPr="00070E5B">
        <w:rPr>
          <w:rFonts w:hint="eastAsia"/>
          <w:sz w:val="28"/>
          <w:szCs w:val="28"/>
        </w:rPr>
        <w:t>参赛作品</w:t>
      </w:r>
      <w:r w:rsidRPr="00E972AF">
        <w:rPr>
          <w:rFonts w:hint="eastAsia"/>
          <w:sz w:val="28"/>
          <w:szCs w:val="28"/>
        </w:rPr>
        <w:t>提供</w:t>
      </w:r>
      <w:r w:rsidR="00A30C8C" w:rsidRPr="00E972AF">
        <w:rPr>
          <w:rFonts w:hint="eastAsia"/>
          <w:sz w:val="28"/>
          <w:szCs w:val="28"/>
        </w:rPr>
        <w:t>作品</w:t>
      </w:r>
      <w:r w:rsidRPr="00E972AF">
        <w:rPr>
          <w:rFonts w:hint="eastAsia"/>
          <w:sz w:val="28"/>
          <w:szCs w:val="28"/>
        </w:rPr>
        <w:t>说明书和演示视频供评委参考，</w:t>
      </w:r>
      <w:r w:rsidR="00A30C8C" w:rsidRPr="00E972AF">
        <w:rPr>
          <w:rFonts w:hint="eastAsia"/>
          <w:sz w:val="28"/>
          <w:szCs w:val="28"/>
        </w:rPr>
        <w:t>于</w:t>
      </w:r>
      <w:r w:rsidR="00264C4E" w:rsidRPr="00E972AF">
        <w:rPr>
          <w:rFonts w:hint="eastAsia"/>
          <w:sz w:val="28"/>
          <w:szCs w:val="28"/>
        </w:rPr>
        <w:t>组委会指定时间前</w:t>
      </w:r>
      <w:r w:rsidR="00E972AF">
        <w:rPr>
          <w:rFonts w:hint="eastAsia"/>
          <w:sz w:val="28"/>
          <w:szCs w:val="28"/>
        </w:rPr>
        <w:t>上传</w:t>
      </w:r>
      <w:r w:rsidR="00873532">
        <w:rPr>
          <w:rFonts w:hint="eastAsia"/>
          <w:sz w:val="28"/>
          <w:szCs w:val="28"/>
        </w:rPr>
        <w:t>报名</w:t>
      </w:r>
      <w:r w:rsidR="00E972AF">
        <w:rPr>
          <w:sz w:val="28"/>
          <w:szCs w:val="28"/>
        </w:rPr>
        <w:t>系统</w:t>
      </w:r>
      <w:r w:rsidR="00A30C8C" w:rsidRPr="00070E5B">
        <w:rPr>
          <w:rFonts w:hint="eastAsia"/>
          <w:sz w:val="28"/>
          <w:szCs w:val="28"/>
        </w:rPr>
        <w:t>。</w:t>
      </w:r>
      <w:r w:rsidRPr="00070E5B">
        <w:rPr>
          <w:rFonts w:hint="eastAsia"/>
          <w:sz w:val="28"/>
          <w:szCs w:val="28"/>
        </w:rPr>
        <w:t>设计制作说明书不得超过</w:t>
      </w:r>
      <w:r w:rsidRPr="00070E5B">
        <w:rPr>
          <w:sz w:val="28"/>
          <w:szCs w:val="28"/>
        </w:rPr>
        <w:t>30</w:t>
      </w:r>
      <w:r w:rsidRPr="00070E5B">
        <w:rPr>
          <w:rFonts w:hint="eastAsia"/>
          <w:sz w:val="28"/>
          <w:szCs w:val="28"/>
        </w:rPr>
        <w:t>页，演示视频时长不得超过</w:t>
      </w:r>
      <w:r w:rsidRPr="00070E5B">
        <w:rPr>
          <w:sz w:val="28"/>
          <w:szCs w:val="28"/>
        </w:rPr>
        <w:t>5</w:t>
      </w:r>
      <w:r w:rsidRPr="00070E5B">
        <w:rPr>
          <w:rFonts w:hint="eastAsia"/>
          <w:sz w:val="28"/>
          <w:szCs w:val="28"/>
        </w:rPr>
        <w:t>分钟，大小不得超过</w:t>
      </w:r>
      <w:smartTag w:uri="urn:schemas-microsoft-com:office:smarttags" w:element="chmetcnv">
        <w:smartTagPr>
          <w:attr w:name="TCSC" w:val="0"/>
          <w:attr w:name="NumberType" w:val="1"/>
          <w:attr w:name="Negative" w:val="False"/>
          <w:attr w:name="HasSpace" w:val="False"/>
          <w:attr w:name="SourceValue" w:val="1"/>
          <w:attr w:name="UnitName" w:val="g"/>
        </w:smartTagPr>
        <w:r w:rsidRPr="00070E5B">
          <w:rPr>
            <w:sz w:val="28"/>
            <w:szCs w:val="28"/>
          </w:rPr>
          <w:t>1G</w:t>
        </w:r>
      </w:smartTag>
      <w:r w:rsidRPr="00070E5B">
        <w:rPr>
          <w:rFonts w:hint="eastAsia"/>
          <w:sz w:val="28"/>
          <w:szCs w:val="28"/>
        </w:rPr>
        <w:t>。</w:t>
      </w:r>
    </w:p>
    <w:p w:rsidR="00944008" w:rsidRPr="00070E5B" w:rsidRDefault="00944008" w:rsidP="00AE3F4A">
      <w:pPr>
        <w:spacing w:line="480" w:lineRule="exact"/>
        <w:ind w:leftChars="135" w:left="283" w:firstLineChars="200" w:firstLine="560"/>
        <w:rPr>
          <w:sz w:val="28"/>
          <w:szCs w:val="28"/>
        </w:rPr>
      </w:pPr>
      <w:r w:rsidRPr="00070E5B">
        <w:rPr>
          <w:rFonts w:hint="eastAsia"/>
          <w:sz w:val="28"/>
          <w:szCs w:val="28"/>
        </w:rPr>
        <w:t>参赛作品还需提交作品制作成本明细表，</w:t>
      </w:r>
      <w:r w:rsidR="005F7C11" w:rsidRPr="00873532">
        <w:rPr>
          <w:rFonts w:hint="eastAsia"/>
          <w:sz w:val="28"/>
          <w:szCs w:val="28"/>
        </w:rPr>
        <w:t>作为</w:t>
      </w:r>
      <w:r w:rsidR="00610A53" w:rsidRPr="00873532">
        <w:rPr>
          <w:rFonts w:hint="eastAsia"/>
          <w:sz w:val="28"/>
          <w:szCs w:val="28"/>
        </w:rPr>
        <w:t>附录</w:t>
      </w:r>
      <w:r w:rsidR="005F7C11" w:rsidRPr="00873532">
        <w:rPr>
          <w:rFonts w:hint="eastAsia"/>
          <w:sz w:val="28"/>
          <w:szCs w:val="28"/>
        </w:rPr>
        <w:t>放</w:t>
      </w:r>
      <w:r w:rsidR="00610A53" w:rsidRPr="00873532">
        <w:rPr>
          <w:rFonts w:hint="eastAsia"/>
          <w:sz w:val="28"/>
          <w:szCs w:val="28"/>
        </w:rPr>
        <w:t>在</w:t>
      </w:r>
      <w:r w:rsidR="00610A53">
        <w:rPr>
          <w:rFonts w:hint="eastAsia"/>
          <w:sz w:val="28"/>
          <w:szCs w:val="28"/>
        </w:rPr>
        <w:t>作品说明书中，</w:t>
      </w:r>
      <w:r w:rsidR="00A30C8C" w:rsidRPr="00070E5B">
        <w:rPr>
          <w:rFonts w:hint="eastAsia"/>
          <w:sz w:val="28"/>
          <w:szCs w:val="28"/>
        </w:rPr>
        <w:t>随作品说明书</w:t>
      </w:r>
      <w:r w:rsidRPr="00070E5B">
        <w:rPr>
          <w:rFonts w:hint="eastAsia"/>
          <w:sz w:val="28"/>
          <w:szCs w:val="28"/>
        </w:rPr>
        <w:t>提交给组委会。作品的制作成本需控制在</w:t>
      </w:r>
      <w:r w:rsidRPr="00070E5B">
        <w:rPr>
          <w:sz w:val="28"/>
          <w:szCs w:val="28"/>
        </w:rPr>
        <w:t>5</w:t>
      </w:r>
      <w:r w:rsidRPr="00070E5B">
        <w:rPr>
          <w:rFonts w:hint="eastAsia"/>
          <w:sz w:val="28"/>
          <w:szCs w:val="28"/>
        </w:rPr>
        <w:t>万人民币以内。</w:t>
      </w:r>
    </w:p>
    <w:p w:rsidR="00944008" w:rsidRPr="00070E5B" w:rsidRDefault="00944008" w:rsidP="004B7699">
      <w:pPr>
        <w:spacing w:line="480" w:lineRule="exact"/>
        <w:outlineLvl w:val="3"/>
        <w:rPr>
          <w:sz w:val="28"/>
          <w:szCs w:val="28"/>
        </w:rPr>
      </w:pPr>
      <w:r w:rsidRPr="00070E5B">
        <w:rPr>
          <w:sz w:val="28"/>
          <w:szCs w:val="28"/>
        </w:rPr>
        <w:t xml:space="preserve">3.2 </w:t>
      </w:r>
      <w:r w:rsidRPr="00070E5B">
        <w:rPr>
          <w:rFonts w:hint="eastAsia"/>
          <w:sz w:val="28"/>
          <w:szCs w:val="28"/>
        </w:rPr>
        <w:t>比赛流程</w:t>
      </w:r>
    </w:p>
    <w:p w:rsidR="00944008" w:rsidRPr="00070E5B" w:rsidRDefault="00944008" w:rsidP="000262E5">
      <w:pPr>
        <w:spacing w:line="480" w:lineRule="exact"/>
        <w:ind w:leftChars="135" w:left="283" w:firstLineChars="200" w:firstLine="560"/>
        <w:rPr>
          <w:sz w:val="28"/>
          <w:szCs w:val="28"/>
        </w:rPr>
      </w:pPr>
      <w:r w:rsidRPr="00070E5B">
        <w:rPr>
          <w:rFonts w:hint="eastAsia"/>
          <w:sz w:val="28"/>
          <w:szCs w:val="28"/>
        </w:rPr>
        <w:t>如两类作品报名总数未达到</w:t>
      </w:r>
      <w:r w:rsidR="00264C4E">
        <w:rPr>
          <w:rFonts w:hint="eastAsia"/>
          <w:sz w:val="28"/>
          <w:szCs w:val="28"/>
        </w:rPr>
        <w:t>预设</w:t>
      </w:r>
      <w:r w:rsidRPr="00070E5B">
        <w:rPr>
          <w:rFonts w:hint="eastAsia"/>
          <w:sz w:val="28"/>
          <w:szCs w:val="28"/>
        </w:rPr>
        <w:t>决赛阶段数量，全部作品将直接参加决赛，否则，将增加初赛来确定参加决赛的作品。</w:t>
      </w:r>
    </w:p>
    <w:p w:rsidR="00944008" w:rsidRPr="00070E5B" w:rsidRDefault="00944008" w:rsidP="007C07C8">
      <w:pPr>
        <w:spacing w:line="480" w:lineRule="exact"/>
        <w:ind w:leftChars="135" w:left="283" w:firstLineChars="200" w:firstLine="560"/>
        <w:rPr>
          <w:sz w:val="28"/>
          <w:szCs w:val="28"/>
        </w:rPr>
      </w:pPr>
      <w:r w:rsidRPr="00070E5B">
        <w:rPr>
          <w:rFonts w:hint="eastAsia"/>
          <w:sz w:val="28"/>
          <w:szCs w:val="28"/>
        </w:rPr>
        <w:t>初赛由组委会组织专家通过网评进行，</w:t>
      </w:r>
      <w:r w:rsidR="00610A53">
        <w:rPr>
          <w:rFonts w:hint="eastAsia"/>
          <w:sz w:val="28"/>
          <w:szCs w:val="28"/>
        </w:rPr>
        <w:t>网评结束后，</w:t>
      </w:r>
      <w:r w:rsidRPr="00070E5B">
        <w:rPr>
          <w:rFonts w:hint="eastAsia"/>
          <w:sz w:val="28"/>
          <w:szCs w:val="28"/>
        </w:rPr>
        <w:t>通过网上直播方式抽签确定各作品参加决赛时的顺序。</w:t>
      </w:r>
    </w:p>
    <w:p w:rsidR="00944008" w:rsidRPr="00070E5B" w:rsidRDefault="00944008" w:rsidP="000262E5">
      <w:pPr>
        <w:spacing w:line="480" w:lineRule="exact"/>
        <w:ind w:leftChars="135" w:left="283" w:firstLineChars="200" w:firstLine="560"/>
        <w:rPr>
          <w:sz w:val="28"/>
          <w:szCs w:val="28"/>
        </w:rPr>
      </w:pPr>
      <w:r w:rsidRPr="00070E5B">
        <w:rPr>
          <w:rFonts w:hint="eastAsia"/>
          <w:sz w:val="28"/>
          <w:szCs w:val="28"/>
        </w:rPr>
        <w:lastRenderedPageBreak/>
        <w:t>决赛阶段以</w:t>
      </w:r>
      <w:r w:rsidR="00A30C8C" w:rsidRPr="00070E5B">
        <w:rPr>
          <w:rFonts w:hint="eastAsia"/>
          <w:sz w:val="28"/>
          <w:szCs w:val="28"/>
        </w:rPr>
        <w:t>网络答辩形式进行</w:t>
      </w:r>
      <w:r w:rsidRPr="00070E5B">
        <w:rPr>
          <w:rFonts w:hint="eastAsia"/>
          <w:sz w:val="28"/>
          <w:szCs w:val="28"/>
        </w:rPr>
        <w:t>，每项作品的总时长不超过</w:t>
      </w:r>
      <w:r w:rsidRPr="00070E5B">
        <w:rPr>
          <w:sz w:val="28"/>
          <w:szCs w:val="28"/>
        </w:rPr>
        <w:t>15</w:t>
      </w:r>
      <w:r w:rsidRPr="00070E5B">
        <w:rPr>
          <w:rFonts w:hint="eastAsia"/>
          <w:sz w:val="28"/>
          <w:szCs w:val="28"/>
        </w:rPr>
        <w:t>分钟，演示及汇报阐述时间不超过</w:t>
      </w:r>
      <w:r w:rsidRPr="00070E5B">
        <w:rPr>
          <w:sz w:val="28"/>
          <w:szCs w:val="28"/>
        </w:rPr>
        <w:t>10</w:t>
      </w:r>
      <w:r w:rsidRPr="00070E5B">
        <w:rPr>
          <w:rFonts w:hint="eastAsia"/>
          <w:sz w:val="28"/>
          <w:szCs w:val="28"/>
        </w:rPr>
        <w:t>分钟。</w:t>
      </w:r>
    </w:p>
    <w:p w:rsidR="00944008" w:rsidRPr="00070E5B" w:rsidRDefault="00944008" w:rsidP="004B7699">
      <w:pPr>
        <w:spacing w:line="480" w:lineRule="exact"/>
        <w:outlineLvl w:val="2"/>
        <w:rPr>
          <w:sz w:val="28"/>
          <w:szCs w:val="28"/>
        </w:rPr>
      </w:pPr>
      <w:bookmarkStart w:id="2" w:name="_Toc280183246"/>
      <w:bookmarkEnd w:id="2"/>
      <w:r w:rsidRPr="00070E5B">
        <w:rPr>
          <w:sz w:val="28"/>
          <w:szCs w:val="28"/>
        </w:rPr>
        <w:t xml:space="preserve">4 </w:t>
      </w:r>
      <w:r w:rsidRPr="00070E5B">
        <w:rPr>
          <w:rFonts w:hint="eastAsia"/>
          <w:sz w:val="28"/>
          <w:szCs w:val="28"/>
        </w:rPr>
        <w:t>比赛规则</w:t>
      </w:r>
    </w:p>
    <w:p w:rsidR="00944008" w:rsidRPr="00070E5B" w:rsidRDefault="00944008" w:rsidP="00AE3F4A">
      <w:pPr>
        <w:spacing w:line="480" w:lineRule="exact"/>
        <w:ind w:leftChars="135" w:left="283" w:firstLineChars="200" w:firstLine="560"/>
        <w:rPr>
          <w:sz w:val="28"/>
          <w:szCs w:val="28"/>
        </w:rPr>
      </w:pPr>
      <w:r w:rsidRPr="00070E5B">
        <w:rPr>
          <w:rFonts w:hint="eastAsia"/>
          <w:sz w:val="28"/>
          <w:szCs w:val="28"/>
        </w:rPr>
        <w:t>比赛采用评委评分方法进行，得分高者优胜。</w:t>
      </w:r>
    </w:p>
    <w:p w:rsidR="00944008" w:rsidRPr="00070E5B" w:rsidRDefault="00944008" w:rsidP="007B4E53">
      <w:pPr>
        <w:spacing w:line="480" w:lineRule="exact"/>
        <w:outlineLvl w:val="3"/>
        <w:rPr>
          <w:sz w:val="28"/>
          <w:szCs w:val="28"/>
        </w:rPr>
      </w:pPr>
      <w:r w:rsidRPr="00070E5B">
        <w:rPr>
          <w:sz w:val="28"/>
          <w:szCs w:val="28"/>
        </w:rPr>
        <w:t xml:space="preserve">4.1 </w:t>
      </w:r>
      <w:r w:rsidRPr="00070E5B">
        <w:rPr>
          <w:rFonts w:hint="eastAsia"/>
          <w:sz w:val="28"/>
          <w:szCs w:val="28"/>
        </w:rPr>
        <w:t>水面</w:t>
      </w:r>
      <w:r w:rsidR="00285C60" w:rsidRPr="00070E5B">
        <w:rPr>
          <w:rFonts w:hint="eastAsia"/>
          <w:sz w:val="28"/>
          <w:szCs w:val="28"/>
        </w:rPr>
        <w:t>组</w:t>
      </w:r>
      <w:r w:rsidRPr="00070E5B">
        <w:rPr>
          <w:rFonts w:hint="eastAsia"/>
          <w:sz w:val="28"/>
          <w:szCs w:val="28"/>
        </w:rPr>
        <w:t>（</w:t>
      </w:r>
      <w:r w:rsidRPr="00070E5B">
        <w:rPr>
          <w:sz w:val="28"/>
          <w:szCs w:val="28"/>
        </w:rPr>
        <w:t>B</w:t>
      </w:r>
      <w:r w:rsidRPr="00070E5B">
        <w:rPr>
          <w:sz w:val="28"/>
          <w:szCs w:val="28"/>
          <w:vertAlign w:val="subscript"/>
        </w:rPr>
        <w:t>1</w:t>
      </w:r>
      <w:r w:rsidRPr="00070E5B">
        <w:rPr>
          <w:rFonts w:hint="eastAsia"/>
          <w:sz w:val="28"/>
          <w:szCs w:val="28"/>
        </w:rPr>
        <w:t>）评分规则</w:t>
      </w:r>
    </w:p>
    <w:p w:rsidR="00944008" w:rsidRPr="00070E5B" w:rsidRDefault="00944008" w:rsidP="00592EC2">
      <w:pPr>
        <w:spacing w:line="480" w:lineRule="exact"/>
        <w:ind w:leftChars="135" w:left="283" w:firstLineChars="200" w:firstLine="560"/>
        <w:rPr>
          <w:sz w:val="28"/>
          <w:szCs w:val="28"/>
        </w:rPr>
      </w:pPr>
      <w:r w:rsidRPr="00070E5B">
        <w:rPr>
          <w:rFonts w:hint="eastAsia"/>
          <w:sz w:val="28"/>
          <w:szCs w:val="28"/>
        </w:rPr>
        <w:t>水面组分为功能评分和制作评分两部分。</w:t>
      </w:r>
    </w:p>
    <w:p w:rsidR="00372892" w:rsidRPr="00070E5B" w:rsidRDefault="00944008" w:rsidP="00097D07">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070E5B">
          <w:rPr>
            <w:sz w:val="28"/>
            <w:szCs w:val="28"/>
          </w:rPr>
          <w:t>4.1.1</w:t>
        </w:r>
      </w:smartTag>
      <w:r w:rsidRPr="00070E5B">
        <w:rPr>
          <w:sz w:val="28"/>
          <w:szCs w:val="28"/>
        </w:rPr>
        <w:t xml:space="preserve"> </w:t>
      </w:r>
      <w:r w:rsidRPr="00070E5B">
        <w:rPr>
          <w:rFonts w:hint="eastAsia"/>
          <w:sz w:val="28"/>
          <w:szCs w:val="28"/>
        </w:rPr>
        <w:t>功能评分</w:t>
      </w:r>
    </w:p>
    <w:p w:rsidR="00944008" w:rsidRPr="00070E5B" w:rsidRDefault="00944008" w:rsidP="00372892">
      <w:pPr>
        <w:spacing w:line="480" w:lineRule="exact"/>
        <w:ind w:leftChars="135" w:left="283" w:firstLineChars="200" w:firstLine="560"/>
        <w:rPr>
          <w:sz w:val="28"/>
          <w:szCs w:val="28"/>
        </w:rPr>
      </w:pPr>
      <w:r w:rsidRPr="00070E5B">
        <w:rPr>
          <w:rFonts w:hint="eastAsia"/>
          <w:sz w:val="28"/>
          <w:szCs w:val="28"/>
        </w:rPr>
        <w:t>满分</w:t>
      </w:r>
      <w:r w:rsidRPr="00070E5B">
        <w:rPr>
          <w:sz w:val="28"/>
          <w:szCs w:val="28"/>
        </w:rPr>
        <w:t>80</w:t>
      </w:r>
      <w:r w:rsidR="00372892" w:rsidRPr="00070E5B">
        <w:rPr>
          <w:rFonts w:hint="eastAsia"/>
          <w:sz w:val="28"/>
          <w:szCs w:val="28"/>
        </w:rPr>
        <w:t>分，</w:t>
      </w:r>
      <w:r w:rsidRPr="00070E5B">
        <w:rPr>
          <w:rFonts w:hint="eastAsia"/>
          <w:sz w:val="28"/>
          <w:szCs w:val="28"/>
        </w:rPr>
        <w:t>具体评分项见表</w:t>
      </w:r>
      <w:r w:rsidRPr="00070E5B">
        <w:rPr>
          <w:sz w:val="28"/>
          <w:szCs w:val="28"/>
        </w:rPr>
        <w:t>1</w:t>
      </w:r>
      <w:r w:rsidRPr="00070E5B">
        <w:rPr>
          <w:rFonts w:hint="eastAsia"/>
          <w:sz w:val="28"/>
          <w:szCs w:val="28"/>
        </w:rPr>
        <w:t>所示：</w:t>
      </w:r>
    </w:p>
    <w:p w:rsidR="00944008" w:rsidRPr="00070E5B" w:rsidRDefault="00944008" w:rsidP="00592EC2">
      <w:pPr>
        <w:spacing w:line="480" w:lineRule="exact"/>
        <w:jc w:val="center"/>
        <w:rPr>
          <w:sz w:val="24"/>
          <w:szCs w:val="28"/>
        </w:rPr>
      </w:pPr>
      <w:r w:rsidRPr="00070E5B">
        <w:rPr>
          <w:rFonts w:hint="eastAsia"/>
          <w:sz w:val="24"/>
          <w:szCs w:val="28"/>
        </w:rPr>
        <w:t>表</w:t>
      </w:r>
      <w:r w:rsidRPr="00070E5B">
        <w:rPr>
          <w:sz w:val="24"/>
          <w:szCs w:val="28"/>
        </w:rPr>
        <w:t xml:space="preserve">1 </w:t>
      </w:r>
      <w:r w:rsidRPr="00070E5B">
        <w:rPr>
          <w:rFonts w:hint="eastAsia"/>
          <w:sz w:val="24"/>
          <w:szCs w:val="28"/>
        </w:rPr>
        <w:t>水面组功能评分项</w:t>
      </w:r>
    </w:p>
    <w:tbl>
      <w:tblPr>
        <w:tblW w:w="7743" w:type="dxa"/>
        <w:tblInd w:w="534" w:type="dxa"/>
        <w:tblLayout w:type="fixed"/>
        <w:tblCellMar>
          <w:left w:w="0" w:type="dxa"/>
          <w:right w:w="0" w:type="dxa"/>
        </w:tblCellMar>
        <w:tblLook w:val="0000" w:firstRow="0" w:lastRow="0" w:firstColumn="0" w:lastColumn="0" w:noHBand="0" w:noVBand="0"/>
      </w:tblPr>
      <w:tblGrid>
        <w:gridCol w:w="939"/>
        <w:gridCol w:w="5715"/>
        <w:gridCol w:w="1089"/>
      </w:tblGrid>
      <w:tr w:rsidR="00944008" w:rsidRPr="00070E5B" w:rsidTr="003B54F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3B54F6">
            <w:pPr>
              <w:spacing w:line="480" w:lineRule="exact"/>
              <w:jc w:val="center"/>
              <w:rPr>
                <w:sz w:val="28"/>
                <w:szCs w:val="28"/>
              </w:rPr>
            </w:pPr>
            <w:r w:rsidRPr="00070E5B">
              <w:rPr>
                <w:rFonts w:hint="eastAsia"/>
                <w:sz w:val="28"/>
                <w:szCs w:val="28"/>
              </w:rPr>
              <w:t>序号</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264C4E" w:rsidP="003B54F6">
            <w:pPr>
              <w:spacing w:line="480" w:lineRule="exact"/>
              <w:jc w:val="center"/>
              <w:rPr>
                <w:sz w:val="28"/>
                <w:szCs w:val="28"/>
              </w:rPr>
            </w:pPr>
            <w:r>
              <w:rPr>
                <w:rFonts w:hint="eastAsia"/>
                <w:sz w:val="28"/>
                <w:szCs w:val="28"/>
              </w:rPr>
              <w:t>考核</w:t>
            </w:r>
            <w:r w:rsidR="00944008" w:rsidRPr="00070E5B">
              <w:rPr>
                <w:rFonts w:hint="eastAsia"/>
                <w:sz w:val="28"/>
                <w:szCs w:val="28"/>
              </w:rPr>
              <w:t>项目</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3B54F6">
            <w:pPr>
              <w:spacing w:line="480" w:lineRule="exact"/>
              <w:jc w:val="center"/>
              <w:rPr>
                <w:sz w:val="28"/>
                <w:szCs w:val="28"/>
              </w:rPr>
            </w:pPr>
            <w:r w:rsidRPr="00070E5B">
              <w:rPr>
                <w:rFonts w:hint="eastAsia"/>
                <w:sz w:val="28"/>
                <w:szCs w:val="28"/>
              </w:rPr>
              <w:t>分值</w:t>
            </w:r>
          </w:p>
        </w:tc>
      </w:tr>
      <w:tr w:rsidR="00944008" w:rsidRPr="00070E5B" w:rsidTr="003B54F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1</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作品的创新性</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0-15</w:t>
            </w:r>
          </w:p>
        </w:tc>
      </w:tr>
      <w:tr w:rsidR="00944008" w:rsidRPr="00070E5B" w:rsidTr="003B54F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2</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申报功能完成情况</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0-30</w:t>
            </w:r>
          </w:p>
        </w:tc>
      </w:tr>
      <w:tr w:rsidR="00944008" w:rsidRPr="00070E5B" w:rsidTr="003B54F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3</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同类作品相似功能比较</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0-25</w:t>
            </w:r>
          </w:p>
        </w:tc>
      </w:tr>
      <w:tr w:rsidR="00944008" w:rsidRPr="00070E5B" w:rsidTr="003B54F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4</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可实现的空中、水下等功能</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0-10</w:t>
            </w:r>
          </w:p>
        </w:tc>
      </w:tr>
    </w:tbl>
    <w:p w:rsidR="00372892" w:rsidRPr="00070E5B" w:rsidRDefault="00944008" w:rsidP="00097D07">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070E5B">
          <w:rPr>
            <w:sz w:val="28"/>
            <w:szCs w:val="28"/>
          </w:rPr>
          <w:t>4.1.2</w:t>
        </w:r>
      </w:smartTag>
      <w:r w:rsidRPr="00070E5B">
        <w:rPr>
          <w:sz w:val="28"/>
          <w:szCs w:val="28"/>
        </w:rPr>
        <w:t xml:space="preserve"> </w:t>
      </w:r>
      <w:r w:rsidRPr="00070E5B">
        <w:rPr>
          <w:rFonts w:hint="eastAsia"/>
          <w:sz w:val="28"/>
          <w:szCs w:val="28"/>
        </w:rPr>
        <w:t>制作评分</w:t>
      </w:r>
    </w:p>
    <w:p w:rsidR="00944008" w:rsidRPr="00070E5B" w:rsidRDefault="00944008" w:rsidP="00372892">
      <w:pPr>
        <w:spacing w:line="480" w:lineRule="exact"/>
        <w:ind w:leftChars="135" w:left="283" w:firstLineChars="200" w:firstLine="560"/>
        <w:rPr>
          <w:sz w:val="28"/>
          <w:szCs w:val="28"/>
        </w:rPr>
      </w:pPr>
      <w:r w:rsidRPr="00070E5B">
        <w:rPr>
          <w:rFonts w:hint="eastAsia"/>
          <w:sz w:val="28"/>
          <w:szCs w:val="28"/>
        </w:rPr>
        <w:t>满分</w:t>
      </w:r>
      <w:r w:rsidRPr="00070E5B">
        <w:rPr>
          <w:sz w:val="28"/>
          <w:szCs w:val="28"/>
        </w:rPr>
        <w:t>20</w:t>
      </w:r>
      <w:r w:rsidRPr="00070E5B">
        <w:rPr>
          <w:rFonts w:hint="eastAsia"/>
          <w:sz w:val="28"/>
          <w:szCs w:val="28"/>
        </w:rPr>
        <w:t>分</w:t>
      </w:r>
      <w:r w:rsidR="00372892" w:rsidRPr="00070E5B">
        <w:rPr>
          <w:rFonts w:hint="eastAsia"/>
          <w:sz w:val="28"/>
          <w:szCs w:val="28"/>
        </w:rPr>
        <w:t>，</w:t>
      </w:r>
      <w:r w:rsidRPr="00070E5B">
        <w:rPr>
          <w:rFonts w:hint="eastAsia"/>
          <w:sz w:val="28"/>
          <w:szCs w:val="28"/>
        </w:rPr>
        <w:t>具体评分项如表</w:t>
      </w:r>
      <w:r w:rsidRPr="00070E5B">
        <w:rPr>
          <w:sz w:val="28"/>
          <w:szCs w:val="28"/>
        </w:rPr>
        <w:t>2</w:t>
      </w:r>
      <w:r w:rsidRPr="00070E5B">
        <w:rPr>
          <w:rFonts w:hint="eastAsia"/>
          <w:sz w:val="28"/>
          <w:szCs w:val="28"/>
        </w:rPr>
        <w:t>所示：</w:t>
      </w:r>
    </w:p>
    <w:p w:rsidR="00944008" w:rsidRPr="00873532" w:rsidRDefault="00944008" w:rsidP="00592EC2">
      <w:pPr>
        <w:spacing w:line="480" w:lineRule="exact"/>
        <w:jc w:val="center"/>
        <w:rPr>
          <w:sz w:val="24"/>
          <w:szCs w:val="28"/>
        </w:rPr>
      </w:pPr>
      <w:r w:rsidRPr="00873532">
        <w:rPr>
          <w:rFonts w:hint="eastAsia"/>
          <w:sz w:val="24"/>
          <w:szCs w:val="28"/>
        </w:rPr>
        <w:t>表</w:t>
      </w:r>
      <w:r w:rsidRPr="00873532">
        <w:rPr>
          <w:sz w:val="24"/>
          <w:szCs w:val="28"/>
        </w:rPr>
        <w:t xml:space="preserve">2 </w:t>
      </w:r>
      <w:r w:rsidR="005F7C11" w:rsidRPr="00873532">
        <w:rPr>
          <w:rFonts w:hint="eastAsia"/>
          <w:sz w:val="24"/>
          <w:szCs w:val="28"/>
        </w:rPr>
        <w:t>水面组</w:t>
      </w:r>
      <w:r w:rsidRPr="00873532">
        <w:rPr>
          <w:rFonts w:hint="eastAsia"/>
          <w:sz w:val="24"/>
          <w:szCs w:val="28"/>
        </w:rPr>
        <w:t>制作评分项</w:t>
      </w:r>
    </w:p>
    <w:tbl>
      <w:tblPr>
        <w:tblW w:w="7743" w:type="dxa"/>
        <w:tblInd w:w="534" w:type="dxa"/>
        <w:tblLayout w:type="fixed"/>
        <w:tblCellMar>
          <w:left w:w="0" w:type="dxa"/>
          <w:right w:w="0" w:type="dxa"/>
        </w:tblCellMar>
        <w:tblLook w:val="0000" w:firstRow="0" w:lastRow="0" w:firstColumn="0" w:lastColumn="0" w:noHBand="0" w:noVBand="0"/>
      </w:tblPr>
      <w:tblGrid>
        <w:gridCol w:w="939"/>
        <w:gridCol w:w="5715"/>
        <w:gridCol w:w="1089"/>
      </w:tblGrid>
      <w:tr w:rsidR="00873532" w:rsidRPr="00873532" w:rsidTr="00886B9F">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rFonts w:hint="eastAsia"/>
                <w:sz w:val="28"/>
                <w:szCs w:val="28"/>
              </w:rPr>
              <w:t>序号</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rFonts w:hint="eastAsia"/>
                <w:sz w:val="28"/>
                <w:szCs w:val="28"/>
              </w:rPr>
              <w:t>考核项目</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rFonts w:hint="eastAsia"/>
                <w:sz w:val="28"/>
                <w:szCs w:val="28"/>
              </w:rPr>
              <w:t>分值</w:t>
            </w:r>
          </w:p>
        </w:tc>
      </w:tr>
      <w:tr w:rsidR="00873532" w:rsidRPr="00873532" w:rsidTr="00886B9F">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sz w:val="28"/>
                <w:szCs w:val="28"/>
              </w:rPr>
              <w:t>1</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5F7C11" w:rsidP="00886B9F">
            <w:pPr>
              <w:spacing w:line="480" w:lineRule="exact"/>
              <w:rPr>
                <w:sz w:val="28"/>
                <w:szCs w:val="28"/>
              </w:rPr>
            </w:pPr>
            <w:r w:rsidRPr="00873532">
              <w:rPr>
                <w:rFonts w:hint="eastAsia"/>
                <w:sz w:val="28"/>
                <w:szCs w:val="28"/>
              </w:rPr>
              <w:t>作品</w:t>
            </w:r>
            <w:r w:rsidR="00DA3584" w:rsidRPr="00873532">
              <w:rPr>
                <w:rFonts w:hint="eastAsia"/>
                <w:sz w:val="28"/>
                <w:szCs w:val="28"/>
              </w:rPr>
              <w:t>自主设计程度</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sz w:val="28"/>
                <w:szCs w:val="28"/>
              </w:rPr>
              <w:t>0-</w:t>
            </w:r>
            <w:r w:rsidRPr="00873532">
              <w:rPr>
                <w:rFonts w:hint="eastAsia"/>
                <w:sz w:val="28"/>
                <w:szCs w:val="28"/>
              </w:rPr>
              <w:t>5</w:t>
            </w:r>
          </w:p>
        </w:tc>
      </w:tr>
      <w:tr w:rsidR="00873532" w:rsidRPr="00873532" w:rsidTr="00886B9F">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sz w:val="28"/>
                <w:szCs w:val="28"/>
              </w:rPr>
              <w:t>2</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rPr>
                <w:sz w:val="28"/>
                <w:szCs w:val="28"/>
              </w:rPr>
            </w:pPr>
            <w:r w:rsidRPr="00873532">
              <w:rPr>
                <w:rFonts w:hint="eastAsia"/>
                <w:sz w:val="28"/>
                <w:szCs w:val="28"/>
              </w:rPr>
              <w:t>设计布局及比例合理</w:t>
            </w:r>
            <w:r w:rsidR="005F7C11" w:rsidRPr="00873532">
              <w:rPr>
                <w:rFonts w:hint="eastAsia"/>
                <w:sz w:val="28"/>
                <w:szCs w:val="28"/>
              </w:rPr>
              <w:t>性</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sz w:val="28"/>
                <w:szCs w:val="28"/>
              </w:rPr>
              <w:t>0-</w:t>
            </w:r>
            <w:r w:rsidRPr="00873532">
              <w:rPr>
                <w:rFonts w:hint="eastAsia"/>
                <w:sz w:val="28"/>
                <w:szCs w:val="28"/>
              </w:rPr>
              <w:t>5</w:t>
            </w:r>
          </w:p>
        </w:tc>
      </w:tr>
      <w:tr w:rsidR="00873532" w:rsidRPr="00873532" w:rsidTr="00886B9F">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rFonts w:hint="eastAsia"/>
                <w:sz w:val="28"/>
                <w:szCs w:val="28"/>
              </w:rPr>
              <w:t>3</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5F7C11" w:rsidP="00886B9F">
            <w:pPr>
              <w:spacing w:line="480" w:lineRule="exact"/>
              <w:rPr>
                <w:sz w:val="28"/>
                <w:szCs w:val="28"/>
              </w:rPr>
            </w:pPr>
            <w:r w:rsidRPr="00873532">
              <w:rPr>
                <w:rFonts w:hint="eastAsia"/>
                <w:sz w:val="28"/>
                <w:szCs w:val="28"/>
              </w:rPr>
              <w:t>作品</w:t>
            </w:r>
            <w:r w:rsidR="00873532" w:rsidRPr="00873532">
              <w:rPr>
                <w:rFonts w:hint="eastAsia"/>
                <w:sz w:val="28"/>
                <w:szCs w:val="28"/>
              </w:rPr>
              <w:t>自制</w:t>
            </w:r>
            <w:r w:rsidR="00DA3584" w:rsidRPr="00873532">
              <w:rPr>
                <w:rFonts w:hint="eastAsia"/>
                <w:sz w:val="28"/>
                <w:szCs w:val="28"/>
              </w:rPr>
              <w:t>比例</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sz w:val="28"/>
                <w:szCs w:val="28"/>
              </w:rPr>
              <w:t>0-</w:t>
            </w:r>
            <w:r w:rsidRPr="00873532">
              <w:rPr>
                <w:rFonts w:hint="eastAsia"/>
                <w:sz w:val="28"/>
                <w:szCs w:val="28"/>
              </w:rPr>
              <w:t>5</w:t>
            </w:r>
          </w:p>
        </w:tc>
      </w:tr>
      <w:tr w:rsidR="00873532" w:rsidRPr="00873532" w:rsidTr="00886B9F">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rFonts w:hint="eastAsia"/>
                <w:sz w:val="28"/>
                <w:szCs w:val="28"/>
              </w:rPr>
              <w:t>4</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rPr>
                <w:sz w:val="28"/>
                <w:szCs w:val="28"/>
              </w:rPr>
            </w:pPr>
            <w:r w:rsidRPr="00873532">
              <w:rPr>
                <w:rFonts w:hint="eastAsia"/>
                <w:sz w:val="28"/>
                <w:szCs w:val="28"/>
              </w:rPr>
              <w:t>材料环保、工艺合理、外型及涂装美观性等</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873532" w:rsidRDefault="00DA3584" w:rsidP="00886B9F">
            <w:pPr>
              <w:spacing w:line="480" w:lineRule="exact"/>
              <w:jc w:val="center"/>
              <w:rPr>
                <w:sz w:val="28"/>
                <w:szCs w:val="28"/>
              </w:rPr>
            </w:pPr>
            <w:r w:rsidRPr="00873532">
              <w:rPr>
                <w:sz w:val="28"/>
                <w:szCs w:val="28"/>
              </w:rPr>
              <w:t>0-</w:t>
            </w:r>
            <w:r w:rsidRPr="00873532">
              <w:rPr>
                <w:rFonts w:hint="eastAsia"/>
                <w:sz w:val="28"/>
                <w:szCs w:val="28"/>
              </w:rPr>
              <w:t>5</w:t>
            </w:r>
          </w:p>
        </w:tc>
      </w:tr>
    </w:tbl>
    <w:p w:rsidR="00944008" w:rsidRPr="00070E5B" w:rsidRDefault="00944008" w:rsidP="000C5DD7">
      <w:pPr>
        <w:spacing w:line="480" w:lineRule="exact"/>
        <w:outlineLvl w:val="3"/>
        <w:rPr>
          <w:sz w:val="28"/>
          <w:szCs w:val="28"/>
        </w:rPr>
      </w:pPr>
      <w:r w:rsidRPr="00070E5B">
        <w:rPr>
          <w:sz w:val="28"/>
          <w:szCs w:val="28"/>
        </w:rPr>
        <w:t xml:space="preserve">4.2 </w:t>
      </w:r>
      <w:r w:rsidRPr="00070E5B">
        <w:rPr>
          <w:rFonts w:hint="eastAsia"/>
          <w:sz w:val="28"/>
          <w:szCs w:val="28"/>
        </w:rPr>
        <w:t>水下组（</w:t>
      </w:r>
      <w:r w:rsidRPr="00070E5B">
        <w:rPr>
          <w:sz w:val="28"/>
          <w:szCs w:val="28"/>
        </w:rPr>
        <w:t>B</w:t>
      </w:r>
      <w:r w:rsidRPr="00070E5B">
        <w:rPr>
          <w:sz w:val="28"/>
          <w:szCs w:val="28"/>
          <w:vertAlign w:val="subscript"/>
        </w:rPr>
        <w:t>2</w:t>
      </w:r>
      <w:r w:rsidRPr="00070E5B">
        <w:rPr>
          <w:rFonts w:hint="eastAsia"/>
          <w:sz w:val="28"/>
          <w:szCs w:val="28"/>
        </w:rPr>
        <w:t>）评分规则</w:t>
      </w:r>
    </w:p>
    <w:p w:rsidR="00944008" w:rsidRPr="00070E5B" w:rsidRDefault="00944008" w:rsidP="00B71D85">
      <w:pPr>
        <w:spacing w:line="480" w:lineRule="exact"/>
        <w:ind w:leftChars="135" w:left="283" w:firstLineChars="200" w:firstLine="560"/>
        <w:rPr>
          <w:sz w:val="28"/>
          <w:szCs w:val="28"/>
        </w:rPr>
      </w:pPr>
      <w:r w:rsidRPr="00070E5B">
        <w:rPr>
          <w:rFonts w:hint="eastAsia"/>
          <w:sz w:val="28"/>
          <w:szCs w:val="28"/>
        </w:rPr>
        <w:t>分为指定功能和自选功能两种类型，指定功能类</w:t>
      </w:r>
      <w:r w:rsidR="00DA3584">
        <w:rPr>
          <w:rFonts w:hint="eastAsia"/>
          <w:sz w:val="28"/>
          <w:szCs w:val="28"/>
        </w:rPr>
        <w:t>得分</w:t>
      </w:r>
      <w:r w:rsidRPr="00070E5B">
        <w:rPr>
          <w:rFonts w:hint="eastAsia"/>
          <w:sz w:val="28"/>
          <w:szCs w:val="28"/>
        </w:rPr>
        <w:t>由基础</w:t>
      </w:r>
      <w:r w:rsidR="00DA3584">
        <w:rPr>
          <w:rFonts w:hint="eastAsia"/>
          <w:sz w:val="28"/>
          <w:szCs w:val="28"/>
        </w:rPr>
        <w:t>得分</w:t>
      </w:r>
      <w:r w:rsidRPr="00070E5B">
        <w:rPr>
          <w:rFonts w:hint="eastAsia"/>
          <w:sz w:val="28"/>
          <w:szCs w:val="28"/>
        </w:rPr>
        <w:t>、功能</w:t>
      </w:r>
      <w:r w:rsidR="00DA3584">
        <w:rPr>
          <w:rFonts w:hint="eastAsia"/>
          <w:sz w:val="28"/>
          <w:szCs w:val="28"/>
        </w:rPr>
        <w:t>得分</w:t>
      </w:r>
      <w:r w:rsidRPr="00070E5B">
        <w:rPr>
          <w:rFonts w:hint="eastAsia"/>
          <w:sz w:val="28"/>
          <w:szCs w:val="28"/>
        </w:rPr>
        <w:t>和制作</w:t>
      </w:r>
      <w:r w:rsidR="00DA3584">
        <w:rPr>
          <w:rFonts w:hint="eastAsia"/>
          <w:sz w:val="28"/>
          <w:szCs w:val="28"/>
        </w:rPr>
        <w:t>得分</w:t>
      </w:r>
      <w:r w:rsidRPr="00070E5B">
        <w:rPr>
          <w:sz w:val="28"/>
          <w:szCs w:val="28"/>
        </w:rPr>
        <w:t>3</w:t>
      </w:r>
      <w:r w:rsidRPr="00070E5B">
        <w:rPr>
          <w:rFonts w:hint="eastAsia"/>
          <w:sz w:val="28"/>
          <w:szCs w:val="28"/>
        </w:rPr>
        <w:t>部分构成，自选功能为不需要完成指定功能类的其他作品，</w:t>
      </w:r>
      <w:r w:rsidR="00DA3584">
        <w:rPr>
          <w:rFonts w:hint="eastAsia"/>
          <w:sz w:val="28"/>
          <w:szCs w:val="28"/>
        </w:rPr>
        <w:t>得分</w:t>
      </w:r>
      <w:r w:rsidRPr="00070E5B">
        <w:rPr>
          <w:rFonts w:hint="eastAsia"/>
          <w:sz w:val="28"/>
          <w:szCs w:val="28"/>
        </w:rPr>
        <w:t>由功能</w:t>
      </w:r>
      <w:r w:rsidR="00DA3584">
        <w:rPr>
          <w:rFonts w:hint="eastAsia"/>
          <w:sz w:val="28"/>
          <w:szCs w:val="28"/>
        </w:rPr>
        <w:t>得分</w:t>
      </w:r>
      <w:r w:rsidRPr="00070E5B">
        <w:rPr>
          <w:rFonts w:hint="eastAsia"/>
          <w:sz w:val="28"/>
          <w:szCs w:val="28"/>
        </w:rPr>
        <w:t>和制作</w:t>
      </w:r>
      <w:r w:rsidR="00DA3584">
        <w:rPr>
          <w:rFonts w:hint="eastAsia"/>
          <w:sz w:val="28"/>
          <w:szCs w:val="28"/>
        </w:rPr>
        <w:t>得分</w:t>
      </w:r>
      <w:r w:rsidRPr="00070E5B">
        <w:rPr>
          <w:rFonts w:hint="eastAsia"/>
          <w:sz w:val="28"/>
          <w:szCs w:val="28"/>
        </w:rPr>
        <w:t>两部分构成。</w:t>
      </w:r>
    </w:p>
    <w:p w:rsidR="00372892" w:rsidRPr="00070E5B" w:rsidRDefault="00944008" w:rsidP="000370DC">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070E5B">
          <w:rPr>
            <w:sz w:val="28"/>
            <w:szCs w:val="28"/>
          </w:rPr>
          <w:t>4.2.1</w:t>
        </w:r>
      </w:smartTag>
      <w:r w:rsidRPr="00070E5B">
        <w:rPr>
          <w:sz w:val="28"/>
          <w:szCs w:val="28"/>
        </w:rPr>
        <w:t xml:space="preserve"> </w:t>
      </w:r>
      <w:r w:rsidRPr="00070E5B">
        <w:rPr>
          <w:rFonts w:hint="eastAsia"/>
          <w:sz w:val="28"/>
          <w:szCs w:val="28"/>
        </w:rPr>
        <w:t>指定功能</w:t>
      </w:r>
      <w:r w:rsidR="00DA3584">
        <w:rPr>
          <w:rFonts w:hint="eastAsia"/>
          <w:sz w:val="28"/>
          <w:szCs w:val="28"/>
        </w:rPr>
        <w:t>基础</w:t>
      </w:r>
      <w:r w:rsidRPr="00070E5B">
        <w:rPr>
          <w:rFonts w:hint="eastAsia"/>
          <w:sz w:val="28"/>
          <w:szCs w:val="28"/>
        </w:rPr>
        <w:t>评分</w:t>
      </w:r>
    </w:p>
    <w:p w:rsidR="00944008" w:rsidRDefault="00944008" w:rsidP="00372892">
      <w:pPr>
        <w:spacing w:line="480" w:lineRule="exact"/>
        <w:ind w:leftChars="135" w:left="283" w:firstLineChars="200" w:firstLine="560"/>
        <w:rPr>
          <w:sz w:val="28"/>
          <w:szCs w:val="28"/>
        </w:rPr>
      </w:pPr>
      <w:r w:rsidRPr="00070E5B">
        <w:rPr>
          <w:rFonts w:hint="eastAsia"/>
          <w:sz w:val="28"/>
          <w:szCs w:val="28"/>
        </w:rPr>
        <w:t>满分</w:t>
      </w:r>
      <w:r w:rsidRPr="00070E5B">
        <w:rPr>
          <w:sz w:val="28"/>
          <w:szCs w:val="28"/>
        </w:rPr>
        <w:t>40</w:t>
      </w:r>
      <w:r w:rsidRPr="00070E5B">
        <w:rPr>
          <w:rFonts w:hint="eastAsia"/>
          <w:sz w:val="28"/>
          <w:szCs w:val="28"/>
        </w:rPr>
        <w:t>分，评分项如表</w:t>
      </w:r>
      <w:r w:rsidRPr="00070E5B">
        <w:rPr>
          <w:sz w:val="28"/>
          <w:szCs w:val="28"/>
        </w:rPr>
        <w:t>3</w:t>
      </w:r>
      <w:r w:rsidRPr="00070E5B">
        <w:rPr>
          <w:rFonts w:hint="eastAsia"/>
          <w:sz w:val="28"/>
          <w:szCs w:val="28"/>
        </w:rPr>
        <w:t>所示：</w:t>
      </w:r>
    </w:p>
    <w:p w:rsidR="00E972AF" w:rsidRPr="00070E5B" w:rsidRDefault="00E972AF" w:rsidP="00372892">
      <w:pPr>
        <w:spacing w:line="480" w:lineRule="exact"/>
        <w:ind w:leftChars="135" w:left="283" w:firstLineChars="200" w:firstLine="560"/>
        <w:rPr>
          <w:sz w:val="28"/>
          <w:szCs w:val="28"/>
        </w:rPr>
      </w:pPr>
    </w:p>
    <w:p w:rsidR="00944008" w:rsidRPr="00070E5B" w:rsidRDefault="00944008" w:rsidP="007D7BFF">
      <w:pPr>
        <w:spacing w:line="480" w:lineRule="exact"/>
        <w:jc w:val="center"/>
        <w:rPr>
          <w:sz w:val="24"/>
          <w:szCs w:val="28"/>
        </w:rPr>
      </w:pPr>
      <w:r w:rsidRPr="00070E5B">
        <w:rPr>
          <w:rFonts w:hint="eastAsia"/>
          <w:sz w:val="24"/>
          <w:szCs w:val="28"/>
        </w:rPr>
        <w:t>表</w:t>
      </w:r>
      <w:r w:rsidRPr="00070E5B">
        <w:rPr>
          <w:sz w:val="24"/>
          <w:szCs w:val="28"/>
        </w:rPr>
        <w:t xml:space="preserve">3 </w:t>
      </w:r>
      <w:r w:rsidRPr="00070E5B">
        <w:rPr>
          <w:rFonts w:hint="eastAsia"/>
          <w:sz w:val="24"/>
          <w:szCs w:val="28"/>
        </w:rPr>
        <w:t>水下组指定功能</w:t>
      </w:r>
      <w:r w:rsidR="00DA3584">
        <w:rPr>
          <w:rFonts w:hint="eastAsia"/>
          <w:sz w:val="24"/>
          <w:szCs w:val="28"/>
        </w:rPr>
        <w:t>基础</w:t>
      </w:r>
      <w:r w:rsidRPr="00070E5B">
        <w:rPr>
          <w:rFonts w:hint="eastAsia"/>
          <w:sz w:val="24"/>
          <w:szCs w:val="28"/>
        </w:rPr>
        <w:t>评分项</w:t>
      </w:r>
    </w:p>
    <w:tbl>
      <w:tblPr>
        <w:tblW w:w="77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5715"/>
        <w:gridCol w:w="1089"/>
      </w:tblGrid>
      <w:tr w:rsidR="00372892"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rFonts w:hint="eastAsia"/>
                <w:sz w:val="28"/>
                <w:szCs w:val="28"/>
              </w:rPr>
              <w:t>序号</w:t>
            </w:r>
          </w:p>
        </w:tc>
        <w:tc>
          <w:tcPr>
            <w:tcW w:w="5715" w:type="dxa"/>
            <w:shd w:val="clear" w:color="auto" w:fill="FFFFFF"/>
            <w:tcMar>
              <w:top w:w="0" w:type="dxa"/>
              <w:left w:w="108" w:type="dxa"/>
              <w:bottom w:w="0" w:type="dxa"/>
              <w:right w:w="108" w:type="dxa"/>
            </w:tcMar>
            <w:vAlign w:val="center"/>
          </w:tcPr>
          <w:p w:rsidR="00944008" w:rsidRPr="00070E5B" w:rsidRDefault="00DA3584" w:rsidP="00777AB5">
            <w:pPr>
              <w:spacing w:line="480" w:lineRule="exact"/>
              <w:jc w:val="center"/>
              <w:rPr>
                <w:sz w:val="28"/>
                <w:szCs w:val="28"/>
              </w:rPr>
            </w:pPr>
            <w:r>
              <w:rPr>
                <w:rFonts w:hint="eastAsia"/>
                <w:sz w:val="28"/>
                <w:szCs w:val="28"/>
              </w:rPr>
              <w:t>考核</w:t>
            </w:r>
            <w:r w:rsidR="00944008" w:rsidRPr="00070E5B">
              <w:rPr>
                <w:rFonts w:hint="eastAsia"/>
                <w:sz w:val="28"/>
                <w:szCs w:val="28"/>
              </w:rPr>
              <w:t>项目</w:t>
            </w:r>
          </w:p>
        </w:tc>
        <w:tc>
          <w:tcPr>
            <w:tcW w:w="108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rFonts w:hint="eastAsia"/>
                <w:sz w:val="28"/>
                <w:szCs w:val="28"/>
              </w:rPr>
              <w:t>分值</w:t>
            </w:r>
          </w:p>
        </w:tc>
      </w:tr>
      <w:tr w:rsidR="00372892"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1</w:t>
            </w:r>
          </w:p>
        </w:tc>
        <w:tc>
          <w:tcPr>
            <w:tcW w:w="5715"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航行器放航到位</w:t>
            </w:r>
          </w:p>
        </w:tc>
        <w:tc>
          <w:tcPr>
            <w:tcW w:w="108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0-5</w:t>
            </w:r>
          </w:p>
        </w:tc>
      </w:tr>
      <w:tr w:rsidR="00372892"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2</w:t>
            </w:r>
          </w:p>
        </w:tc>
        <w:tc>
          <w:tcPr>
            <w:tcW w:w="5715"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下潜及悬停</w:t>
            </w:r>
          </w:p>
        </w:tc>
        <w:tc>
          <w:tcPr>
            <w:tcW w:w="108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0-5</w:t>
            </w:r>
          </w:p>
        </w:tc>
      </w:tr>
      <w:tr w:rsidR="00372892"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3</w:t>
            </w:r>
          </w:p>
        </w:tc>
        <w:tc>
          <w:tcPr>
            <w:tcW w:w="5715"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水下返航</w:t>
            </w:r>
          </w:p>
        </w:tc>
        <w:tc>
          <w:tcPr>
            <w:tcW w:w="108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0-10</w:t>
            </w:r>
          </w:p>
        </w:tc>
      </w:tr>
      <w:tr w:rsidR="00372892"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4</w:t>
            </w:r>
          </w:p>
        </w:tc>
        <w:tc>
          <w:tcPr>
            <w:tcW w:w="5715"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航行器上浮</w:t>
            </w:r>
          </w:p>
        </w:tc>
        <w:tc>
          <w:tcPr>
            <w:tcW w:w="108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0-5</w:t>
            </w:r>
          </w:p>
        </w:tc>
      </w:tr>
      <w:tr w:rsidR="00372892"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5</w:t>
            </w:r>
          </w:p>
        </w:tc>
        <w:tc>
          <w:tcPr>
            <w:tcW w:w="5715"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航行器水面航行靠港回收</w:t>
            </w:r>
          </w:p>
        </w:tc>
        <w:tc>
          <w:tcPr>
            <w:tcW w:w="108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0-5</w:t>
            </w:r>
          </w:p>
        </w:tc>
      </w:tr>
      <w:tr w:rsidR="00372892"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6</w:t>
            </w:r>
          </w:p>
        </w:tc>
        <w:tc>
          <w:tcPr>
            <w:tcW w:w="5715"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rPr>
                <w:sz w:val="28"/>
                <w:szCs w:val="28"/>
              </w:rPr>
            </w:pPr>
            <w:r w:rsidRPr="00070E5B">
              <w:rPr>
                <w:rFonts w:hint="eastAsia"/>
                <w:sz w:val="28"/>
                <w:szCs w:val="28"/>
              </w:rPr>
              <w:t>完成潜航过门路径航行</w:t>
            </w:r>
          </w:p>
        </w:tc>
        <w:tc>
          <w:tcPr>
            <w:tcW w:w="1089" w:type="dxa"/>
            <w:shd w:val="clear" w:color="auto" w:fill="FFFFFF"/>
            <w:tcMar>
              <w:top w:w="0" w:type="dxa"/>
              <w:left w:w="108" w:type="dxa"/>
              <w:bottom w:w="0" w:type="dxa"/>
              <w:right w:w="108" w:type="dxa"/>
            </w:tcMar>
            <w:vAlign w:val="center"/>
          </w:tcPr>
          <w:p w:rsidR="00944008" w:rsidRPr="00070E5B" w:rsidRDefault="00944008" w:rsidP="007D7BFF">
            <w:pPr>
              <w:spacing w:line="480" w:lineRule="exact"/>
              <w:jc w:val="center"/>
              <w:rPr>
                <w:sz w:val="28"/>
                <w:szCs w:val="28"/>
              </w:rPr>
            </w:pPr>
            <w:r w:rsidRPr="00070E5B">
              <w:rPr>
                <w:sz w:val="28"/>
                <w:szCs w:val="28"/>
              </w:rPr>
              <w:t>0-10</w:t>
            </w:r>
          </w:p>
        </w:tc>
      </w:tr>
    </w:tbl>
    <w:p w:rsidR="00944008" w:rsidRPr="00070E5B" w:rsidRDefault="00944008" w:rsidP="00725E04">
      <w:pPr>
        <w:spacing w:line="480" w:lineRule="exact"/>
        <w:ind w:leftChars="135" w:left="283" w:firstLineChars="200" w:firstLine="560"/>
        <w:rPr>
          <w:sz w:val="28"/>
          <w:szCs w:val="28"/>
        </w:rPr>
      </w:pPr>
      <w:r w:rsidRPr="00A74BB3">
        <w:rPr>
          <w:rFonts w:hint="eastAsia"/>
          <w:sz w:val="28"/>
          <w:szCs w:val="28"/>
        </w:rPr>
        <w:t>其中</w:t>
      </w:r>
      <w:r w:rsidR="005F7C11" w:rsidRPr="00A74BB3">
        <w:rPr>
          <w:rFonts w:hint="eastAsia"/>
          <w:sz w:val="28"/>
          <w:szCs w:val="28"/>
        </w:rPr>
        <w:t>1-5</w:t>
      </w:r>
      <w:r w:rsidR="005F7C11" w:rsidRPr="00A74BB3">
        <w:rPr>
          <w:rFonts w:hint="eastAsia"/>
          <w:sz w:val="28"/>
          <w:szCs w:val="28"/>
        </w:rPr>
        <w:t>项为</w:t>
      </w:r>
      <w:r w:rsidRPr="00A74BB3">
        <w:rPr>
          <w:rFonts w:hint="eastAsia"/>
          <w:sz w:val="28"/>
          <w:szCs w:val="28"/>
        </w:rPr>
        <w:t>基础分</w:t>
      </w:r>
      <w:r w:rsidR="005F7C11" w:rsidRPr="00A74BB3">
        <w:rPr>
          <w:rFonts w:hint="eastAsia"/>
          <w:sz w:val="28"/>
          <w:szCs w:val="28"/>
        </w:rPr>
        <w:t>，</w:t>
      </w:r>
      <w:r w:rsidRPr="00A74BB3">
        <w:rPr>
          <w:rFonts w:hint="eastAsia"/>
          <w:sz w:val="28"/>
          <w:szCs w:val="28"/>
        </w:rPr>
        <w:t>满分</w:t>
      </w:r>
      <w:r w:rsidRPr="00A74BB3">
        <w:rPr>
          <w:sz w:val="28"/>
          <w:szCs w:val="28"/>
        </w:rPr>
        <w:t>30</w:t>
      </w:r>
      <w:r w:rsidRPr="00A74BB3">
        <w:rPr>
          <w:rFonts w:hint="eastAsia"/>
          <w:sz w:val="28"/>
          <w:szCs w:val="28"/>
        </w:rPr>
        <w:t>，航行器能够完成水面航行、下潜、悬停、潜航及上浮基本动作，能正常返航到回收区。</w:t>
      </w:r>
    </w:p>
    <w:p w:rsidR="00372892" w:rsidRPr="00070E5B" w:rsidRDefault="00944008" w:rsidP="000370DC">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070E5B">
          <w:rPr>
            <w:sz w:val="28"/>
            <w:szCs w:val="28"/>
          </w:rPr>
          <w:t>4.2.2</w:t>
        </w:r>
      </w:smartTag>
      <w:r w:rsidRPr="00070E5B">
        <w:rPr>
          <w:sz w:val="28"/>
          <w:szCs w:val="28"/>
        </w:rPr>
        <w:t xml:space="preserve"> </w:t>
      </w:r>
      <w:r w:rsidRPr="00070E5B">
        <w:rPr>
          <w:rFonts w:hint="eastAsia"/>
          <w:sz w:val="28"/>
          <w:szCs w:val="28"/>
        </w:rPr>
        <w:t>指定功能评分</w:t>
      </w:r>
    </w:p>
    <w:p w:rsidR="00944008" w:rsidRPr="00070E5B" w:rsidRDefault="00944008" w:rsidP="00372892">
      <w:pPr>
        <w:spacing w:line="480" w:lineRule="exact"/>
        <w:ind w:leftChars="135" w:left="283" w:firstLineChars="200" w:firstLine="560"/>
        <w:rPr>
          <w:sz w:val="28"/>
          <w:szCs w:val="28"/>
        </w:rPr>
      </w:pPr>
      <w:r w:rsidRPr="00070E5B">
        <w:rPr>
          <w:rFonts w:hint="eastAsia"/>
          <w:sz w:val="28"/>
          <w:szCs w:val="28"/>
        </w:rPr>
        <w:t>满分</w:t>
      </w:r>
      <w:r w:rsidRPr="00070E5B">
        <w:rPr>
          <w:sz w:val="28"/>
          <w:szCs w:val="28"/>
        </w:rPr>
        <w:t>40</w:t>
      </w:r>
      <w:r w:rsidRPr="00070E5B">
        <w:rPr>
          <w:rFonts w:hint="eastAsia"/>
          <w:sz w:val="28"/>
          <w:szCs w:val="28"/>
        </w:rPr>
        <w:t>分，具体评分项如表</w:t>
      </w:r>
      <w:r w:rsidR="003A1DED" w:rsidRPr="00070E5B">
        <w:rPr>
          <w:sz w:val="28"/>
          <w:szCs w:val="28"/>
        </w:rPr>
        <w:t>4</w:t>
      </w:r>
      <w:r w:rsidR="00372892" w:rsidRPr="00070E5B">
        <w:rPr>
          <w:rFonts w:hint="eastAsia"/>
          <w:sz w:val="28"/>
          <w:szCs w:val="28"/>
        </w:rPr>
        <w:t>所示：</w:t>
      </w:r>
    </w:p>
    <w:p w:rsidR="00944008" w:rsidRPr="00070E5B" w:rsidRDefault="00944008" w:rsidP="00725E04">
      <w:pPr>
        <w:spacing w:line="480" w:lineRule="exact"/>
        <w:jc w:val="center"/>
        <w:rPr>
          <w:sz w:val="24"/>
        </w:rPr>
      </w:pPr>
      <w:r w:rsidRPr="00070E5B">
        <w:rPr>
          <w:rFonts w:hint="eastAsia"/>
          <w:sz w:val="24"/>
        </w:rPr>
        <w:t>表</w:t>
      </w:r>
      <w:r w:rsidRPr="00070E5B">
        <w:rPr>
          <w:sz w:val="24"/>
        </w:rPr>
        <w:t>4</w:t>
      </w:r>
      <w:r w:rsidR="003A1DED" w:rsidRPr="00070E5B">
        <w:rPr>
          <w:sz w:val="24"/>
        </w:rPr>
        <w:t xml:space="preserve"> </w:t>
      </w:r>
      <w:r w:rsidRPr="00070E5B">
        <w:rPr>
          <w:rFonts w:hint="eastAsia"/>
          <w:sz w:val="24"/>
        </w:rPr>
        <w:t>水下组指定功能评分项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5715"/>
        <w:gridCol w:w="1089"/>
      </w:tblGrid>
      <w:tr w:rsidR="00944008"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rFonts w:hint="eastAsia"/>
                <w:sz w:val="28"/>
                <w:szCs w:val="28"/>
              </w:rPr>
              <w:t>序号</w:t>
            </w:r>
          </w:p>
        </w:tc>
        <w:tc>
          <w:tcPr>
            <w:tcW w:w="5715" w:type="dxa"/>
            <w:shd w:val="clear" w:color="auto" w:fill="FFFFFF"/>
            <w:tcMar>
              <w:top w:w="0" w:type="dxa"/>
              <w:left w:w="108" w:type="dxa"/>
              <w:bottom w:w="0" w:type="dxa"/>
              <w:right w:w="108" w:type="dxa"/>
            </w:tcMar>
            <w:vAlign w:val="center"/>
          </w:tcPr>
          <w:p w:rsidR="00944008" w:rsidRPr="00070E5B" w:rsidRDefault="00DA3584" w:rsidP="00777AB5">
            <w:pPr>
              <w:spacing w:line="480" w:lineRule="exact"/>
              <w:jc w:val="center"/>
              <w:rPr>
                <w:sz w:val="28"/>
                <w:szCs w:val="28"/>
              </w:rPr>
            </w:pPr>
            <w:r>
              <w:rPr>
                <w:rFonts w:hint="eastAsia"/>
                <w:sz w:val="28"/>
                <w:szCs w:val="28"/>
              </w:rPr>
              <w:t>考核项目</w:t>
            </w:r>
          </w:p>
        </w:tc>
        <w:tc>
          <w:tcPr>
            <w:tcW w:w="108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rFonts w:hint="eastAsia"/>
                <w:sz w:val="28"/>
                <w:szCs w:val="28"/>
              </w:rPr>
              <w:t>分值</w:t>
            </w:r>
          </w:p>
        </w:tc>
      </w:tr>
      <w:tr w:rsidR="00944008"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1</w:t>
            </w:r>
          </w:p>
        </w:tc>
        <w:tc>
          <w:tcPr>
            <w:tcW w:w="5715" w:type="dxa"/>
            <w:shd w:val="clear" w:color="auto" w:fill="FFFFFF"/>
            <w:tcMar>
              <w:top w:w="0" w:type="dxa"/>
              <w:left w:w="108" w:type="dxa"/>
              <w:bottom w:w="0" w:type="dxa"/>
              <w:right w:w="108" w:type="dxa"/>
            </w:tcMar>
            <w:vAlign w:val="center"/>
          </w:tcPr>
          <w:p w:rsidR="00944008" w:rsidRPr="00A74BB3" w:rsidRDefault="00944008" w:rsidP="00777AB5">
            <w:pPr>
              <w:spacing w:line="480" w:lineRule="exact"/>
              <w:rPr>
                <w:sz w:val="28"/>
                <w:szCs w:val="28"/>
              </w:rPr>
            </w:pPr>
            <w:r w:rsidRPr="00A74BB3">
              <w:rPr>
                <w:rFonts w:hint="eastAsia"/>
                <w:sz w:val="28"/>
                <w:szCs w:val="28"/>
              </w:rPr>
              <w:t>采用自制的新推进</w:t>
            </w:r>
            <w:r w:rsidR="005F7C11" w:rsidRPr="00A74BB3">
              <w:rPr>
                <w:rFonts w:hint="eastAsia"/>
                <w:sz w:val="28"/>
                <w:szCs w:val="28"/>
              </w:rPr>
              <w:t>设备</w:t>
            </w:r>
          </w:p>
        </w:tc>
        <w:tc>
          <w:tcPr>
            <w:tcW w:w="108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0-15</w:t>
            </w:r>
          </w:p>
        </w:tc>
      </w:tr>
      <w:tr w:rsidR="00944008"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2</w:t>
            </w:r>
          </w:p>
        </w:tc>
        <w:tc>
          <w:tcPr>
            <w:tcW w:w="5715" w:type="dxa"/>
            <w:shd w:val="clear" w:color="auto" w:fill="FFFFFF"/>
            <w:tcMar>
              <w:top w:w="0" w:type="dxa"/>
              <w:left w:w="108" w:type="dxa"/>
              <w:bottom w:w="0" w:type="dxa"/>
              <w:right w:w="108" w:type="dxa"/>
            </w:tcMar>
            <w:vAlign w:val="center"/>
          </w:tcPr>
          <w:p w:rsidR="00944008" w:rsidRPr="00A74BB3" w:rsidRDefault="00944008" w:rsidP="00777AB5">
            <w:pPr>
              <w:spacing w:line="480" w:lineRule="exact"/>
              <w:rPr>
                <w:sz w:val="28"/>
                <w:szCs w:val="28"/>
              </w:rPr>
            </w:pPr>
            <w:r w:rsidRPr="00A74BB3">
              <w:rPr>
                <w:rFonts w:hint="eastAsia"/>
                <w:sz w:val="28"/>
                <w:szCs w:val="28"/>
              </w:rPr>
              <w:t>成功利用</w:t>
            </w:r>
            <w:r w:rsidR="00967292" w:rsidRPr="00A74BB3">
              <w:rPr>
                <w:rFonts w:hint="eastAsia"/>
                <w:sz w:val="28"/>
                <w:szCs w:val="28"/>
              </w:rPr>
              <w:t>先进的</w:t>
            </w:r>
            <w:r w:rsidRPr="00A74BB3">
              <w:rPr>
                <w:rFonts w:hint="eastAsia"/>
                <w:sz w:val="28"/>
                <w:szCs w:val="28"/>
              </w:rPr>
              <w:t>导航控制方式</w:t>
            </w:r>
          </w:p>
        </w:tc>
        <w:tc>
          <w:tcPr>
            <w:tcW w:w="108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0-5</w:t>
            </w:r>
          </w:p>
        </w:tc>
      </w:tr>
      <w:tr w:rsidR="00944008"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3</w:t>
            </w:r>
          </w:p>
        </w:tc>
        <w:tc>
          <w:tcPr>
            <w:tcW w:w="5715" w:type="dxa"/>
            <w:shd w:val="clear" w:color="auto" w:fill="FFFFFF"/>
            <w:tcMar>
              <w:top w:w="0" w:type="dxa"/>
              <w:left w:w="108" w:type="dxa"/>
              <w:bottom w:w="0" w:type="dxa"/>
              <w:right w:w="108" w:type="dxa"/>
            </w:tcMar>
            <w:vAlign w:val="center"/>
          </w:tcPr>
          <w:p w:rsidR="00944008" w:rsidRPr="00A74BB3" w:rsidRDefault="00944008" w:rsidP="00DA3584">
            <w:pPr>
              <w:spacing w:line="480" w:lineRule="exact"/>
              <w:rPr>
                <w:sz w:val="28"/>
                <w:szCs w:val="28"/>
              </w:rPr>
            </w:pPr>
            <w:r w:rsidRPr="00A74BB3">
              <w:rPr>
                <w:rFonts w:hint="eastAsia"/>
                <w:sz w:val="28"/>
                <w:szCs w:val="28"/>
              </w:rPr>
              <w:t>加载功能，如摄像装置、水下定位装置、机械手</w:t>
            </w:r>
            <w:r w:rsidR="00DA3584" w:rsidRPr="00A74BB3">
              <w:rPr>
                <w:rFonts w:hint="eastAsia"/>
                <w:sz w:val="28"/>
                <w:szCs w:val="28"/>
              </w:rPr>
              <w:t>等</w:t>
            </w:r>
          </w:p>
        </w:tc>
        <w:tc>
          <w:tcPr>
            <w:tcW w:w="108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0-15</w:t>
            </w:r>
          </w:p>
        </w:tc>
      </w:tr>
      <w:tr w:rsidR="00944008" w:rsidRPr="00070E5B" w:rsidTr="00777AB5">
        <w:tc>
          <w:tcPr>
            <w:tcW w:w="93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4</w:t>
            </w:r>
          </w:p>
        </w:tc>
        <w:tc>
          <w:tcPr>
            <w:tcW w:w="5715" w:type="dxa"/>
            <w:shd w:val="clear" w:color="auto" w:fill="FFFFFF"/>
            <w:tcMar>
              <w:top w:w="0" w:type="dxa"/>
              <w:left w:w="108" w:type="dxa"/>
              <w:bottom w:w="0" w:type="dxa"/>
              <w:right w:w="108" w:type="dxa"/>
            </w:tcMar>
            <w:vAlign w:val="center"/>
          </w:tcPr>
          <w:p w:rsidR="00944008" w:rsidRPr="00070E5B" w:rsidRDefault="00944008" w:rsidP="00DA3584">
            <w:pPr>
              <w:spacing w:line="480" w:lineRule="exact"/>
              <w:rPr>
                <w:sz w:val="28"/>
                <w:szCs w:val="28"/>
              </w:rPr>
            </w:pPr>
            <w:r w:rsidRPr="00070E5B">
              <w:rPr>
                <w:rFonts w:hint="eastAsia"/>
                <w:sz w:val="28"/>
                <w:szCs w:val="28"/>
              </w:rPr>
              <w:t>完成申报的其他</w:t>
            </w:r>
            <w:r w:rsidR="00DA3584">
              <w:rPr>
                <w:rFonts w:hint="eastAsia"/>
                <w:sz w:val="28"/>
                <w:szCs w:val="28"/>
              </w:rPr>
              <w:t>其他非穿门航行</w:t>
            </w:r>
            <w:r w:rsidR="00DA3584" w:rsidRPr="00070E5B">
              <w:rPr>
                <w:rFonts w:hint="eastAsia"/>
                <w:sz w:val="28"/>
                <w:szCs w:val="28"/>
              </w:rPr>
              <w:t>动作</w:t>
            </w:r>
            <w:r w:rsidR="00DA3584">
              <w:rPr>
                <w:rFonts w:hint="eastAsia"/>
                <w:sz w:val="28"/>
                <w:szCs w:val="28"/>
              </w:rPr>
              <w:t>，</w:t>
            </w:r>
            <w:r w:rsidRPr="00070E5B">
              <w:rPr>
                <w:rFonts w:hint="eastAsia"/>
                <w:sz w:val="28"/>
                <w:szCs w:val="28"/>
              </w:rPr>
              <w:t>诸如绕桩、翻滚等</w:t>
            </w:r>
          </w:p>
        </w:tc>
        <w:tc>
          <w:tcPr>
            <w:tcW w:w="1089" w:type="dxa"/>
            <w:shd w:val="clear" w:color="auto" w:fill="FFFFFF"/>
            <w:tcMar>
              <w:top w:w="0" w:type="dxa"/>
              <w:left w:w="108" w:type="dxa"/>
              <w:bottom w:w="0" w:type="dxa"/>
              <w:right w:w="108" w:type="dxa"/>
            </w:tcMar>
            <w:vAlign w:val="center"/>
          </w:tcPr>
          <w:p w:rsidR="00944008" w:rsidRPr="00070E5B" w:rsidRDefault="00944008" w:rsidP="00777AB5">
            <w:pPr>
              <w:spacing w:line="480" w:lineRule="exact"/>
              <w:jc w:val="center"/>
              <w:rPr>
                <w:sz w:val="28"/>
                <w:szCs w:val="28"/>
              </w:rPr>
            </w:pPr>
            <w:r w:rsidRPr="00070E5B">
              <w:rPr>
                <w:sz w:val="28"/>
                <w:szCs w:val="28"/>
              </w:rPr>
              <w:t>0-5</w:t>
            </w:r>
          </w:p>
        </w:tc>
      </w:tr>
    </w:tbl>
    <w:p w:rsidR="00372892" w:rsidRPr="00070E5B" w:rsidRDefault="00944008" w:rsidP="000370DC">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070E5B">
          <w:rPr>
            <w:sz w:val="28"/>
            <w:szCs w:val="28"/>
          </w:rPr>
          <w:t>4.2.3</w:t>
        </w:r>
      </w:smartTag>
      <w:r w:rsidRPr="00070E5B">
        <w:rPr>
          <w:sz w:val="28"/>
          <w:szCs w:val="28"/>
        </w:rPr>
        <w:t xml:space="preserve"> </w:t>
      </w:r>
      <w:r w:rsidRPr="00070E5B">
        <w:rPr>
          <w:rFonts w:hint="eastAsia"/>
          <w:sz w:val="28"/>
          <w:szCs w:val="28"/>
        </w:rPr>
        <w:t>自选功能评分</w:t>
      </w:r>
    </w:p>
    <w:p w:rsidR="003A1DED" w:rsidRPr="00070E5B" w:rsidRDefault="00944008" w:rsidP="00372892">
      <w:pPr>
        <w:spacing w:line="480" w:lineRule="exact"/>
        <w:ind w:leftChars="135" w:left="283" w:firstLineChars="200" w:firstLine="560"/>
        <w:rPr>
          <w:sz w:val="28"/>
          <w:szCs w:val="28"/>
        </w:rPr>
      </w:pPr>
      <w:r w:rsidRPr="00070E5B">
        <w:rPr>
          <w:rFonts w:hint="eastAsia"/>
          <w:sz w:val="28"/>
          <w:szCs w:val="28"/>
        </w:rPr>
        <w:t>满分</w:t>
      </w:r>
      <w:r w:rsidRPr="00070E5B">
        <w:rPr>
          <w:sz w:val="28"/>
          <w:szCs w:val="28"/>
        </w:rPr>
        <w:t>80</w:t>
      </w:r>
      <w:r w:rsidRPr="00070E5B">
        <w:rPr>
          <w:rFonts w:hint="eastAsia"/>
          <w:sz w:val="28"/>
          <w:szCs w:val="28"/>
        </w:rPr>
        <w:t>分，如表</w:t>
      </w:r>
      <w:r w:rsidR="003A1DED" w:rsidRPr="00070E5B">
        <w:rPr>
          <w:sz w:val="28"/>
          <w:szCs w:val="28"/>
        </w:rPr>
        <w:t>5</w:t>
      </w:r>
      <w:r w:rsidRPr="00070E5B">
        <w:rPr>
          <w:rFonts w:hint="eastAsia"/>
          <w:sz w:val="28"/>
          <w:szCs w:val="28"/>
        </w:rPr>
        <w:t>所示</w:t>
      </w:r>
      <w:r w:rsidR="00372892" w:rsidRPr="00070E5B">
        <w:rPr>
          <w:rFonts w:hint="eastAsia"/>
          <w:sz w:val="28"/>
          <w:szCs w:val="28"/>
        </w:rPr>
        <w:t>：</w:t>
      </w:r>
    </w:p>
    <w:p w:rsidR="00944008" w:rsidRPr="00070E5B" w:rsidRDefault="003A1DED" w:rsidP="003A1DED">
      <w:pPr>
        <w:spacing w:line="480" w:lineRule="exact"/>
        <w:jc w:val="center"/>
        <w:rPr>
          <w:sz w:val="24"/>
        </w:rPr>
      </w:pPr>
      <w:r w:rsidRPr="00070E5B">
        <w:rPr>
          <w:rFonts w:hint="eastAsia"/>
          <w:sz w:val="24"/>
        </w:rPr>
        <w:t>表</w:t>
      </w:r>
      <w:r w:rsidRPr="00070E5B">
        <w:rPr>
          <w:rFonts w:hint="eastAsia"/>
          <w:sz w:val="24"/>
        </w:rPr>
        <w:t>5</w:t>
      </w:r>
      <w:r w:rsidRPr="00070E5B">
        <w:rPr>
          <w:sz w:val="24"/>
        </w:rPr>
        <w:t xml:space="preserve"> </w:t>
      </w:r>
      <w:r w:rsidR="00944008" w:rsidRPr="00070E5B">
        <w:rPr>
          <w:rFonts w:hint="eastAsia"/>
          <w:sz w:val="24"/>
        </w:rPr>
        <w:t>水下组自选功能评分项</w:t>
      </w:r>
    </w:p>
    <w:tbl>
      <w:tblPr>
        <w:tblW w:w="77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5715"/>
        <w:gridCol w:w="1089"/>
      </w:tblGrid>
      <w:tr w:rsidR="00944008" w:rsidRPr="00070E5B" w:rsidTr="00CC45AD">
        <w:tc>
          <w:tcPr>
            <w:tcW w:w="93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rFonts w:hint="eastAsia"/>
                <w:sz w:val="28"/>
                <w:szCs w:val="28"/>
              </w:rPr>
              <w:t>序号</w:t>
            </w:r>
          </w:p>
        </w:tc>
        <w:tc>
          <w:tcPr>
            <w:tcW w:w="5715" w:type="dxa"/>
            <w:shd w:val="clear" w:color="auto" w:fill="FFFFFF"/>
            <w:tcMar>
              <w:top w:w="0" w:type="dxa"/>
              <w:left w:w="108" w:type="dxa"/>
              <w:bottom w:w="0" w:type="dxa"/>
              <w:right w:w="108" w:type="dxa"/>
            </w:tcMar>
            <w:vAlign w:val="center"/>
          </w:tcPr>
          <w:p w:rsidR="00944008" w:rsidRPr="00070E5B" w:rsidRDefault="00DA3584" w:rsidP="00CC45AD">
            <w:pPr>
              <w:spacing w:line="480" w:lineRule="exact"/>
              <w:jc w:val="center"/>
              <w:rPr>
                <w:sz w:val="28"/>
                <w:szCs w:val="28"/>
              </w:rPr>
            </w:pPr>
            <w:r>
              <w:rPr>
                <w:rFonts w:hint="eastAsia"/>
                <w:sz w:val="28"/>
                <w:szCs w:val="28"/>
              </w:rPr>
              <w:t>考核</w:t>
            </w:r>
            <w:r w:rsidR="00944008" w:rsidRPr="00070E5B">
              <w:rPr>
                <w:rFonts w:hint="eastAsia"/>
                <w:sz w:val="28"/>
                <w:szCs w:val="28"/>
              </w:rPr>
              <w:t>项目</w:t>
            </w:r>
          </w:p>
        </w:tc>
        <w:tc>
          <w:tcPr>
            <w:tcW w:w="108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rFonts w:hint="eastAsia"/>
                <w:sz w:val="28"/>
                <w:szCs w:val="28"/>
              </w:rPr>
              <w:t>分值</w:t>
            </w:r>
          </w:p>
        </w:tc>
      </w:tr>
      <w:tr w:rsidR="00944008" w:rsidRPr="00070E5B" w:rsidTr="00CC45AD">
        <w:tc>
          <w:tcPr>
            <w:tcW w:w="93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sz w:val="28"/>
                <w:szCs w:val="28"/>
              </w:rPr>
              <w:t>1</w:t>
            </w:r>
          </w:p>
        </w:tc>
        <w:tc>
          <w:tcPr>
            <w:tcW w:w="5715"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rPr>
                <w:sz w:val="28"/>
                <w:szCs w:val="28"/>
              </w:rPr>
            </w:pPr>
            <w:r w:rsidRPr="00070E5B">
              <w:rPr>
                <w:rFonts w:hint="eastAsia"/>
                <w:sz w:val="28"/>
                <w:szCs w:val="28"/>
              </w:rPr>
              <w:t>下水布放及回收</w:t>
            </w:r>
          </w:p>
        </w:tc>
        <w:tc>
          <w:tcPr>
            <w:tcW w:w="108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sz w:val="28"/>
                <w:szCs w:val="28"/>
              </w:rPr>
              <w:t>0-20</w:t>
            </w:r>
          </w:p>
        </w:tc>
      </w:tr>
      <w:tr w:rsidR="00944008" w:rsidRPr="00070E5B" w:rsidTr="00CC45AD">
        <w:tc>
          <w:tcPr>
            <w:tcW w:w="93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sz w:val="28"/>
                <w:szCs w:val="28"/>
              </w:rPr>
              <w:t>2</w:t>
            </w:r>
          </w:p>
        </w:tc>
        <w:tc>
          <w:tcPr>
            <w:tcW w:w="5715"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rPr>
                <w:sz w:val="28"/>
                <w:szCs w:val="28"/>
              </w:rPr>
            </w:pPr>
            <w:r w:rsidRPr="00070E5B">
              <w:rPr>
                <w:rFonts w:hint="eastAsia"/>
                <w:sz w:val="28"/>
                <w:szCs w:val="28"/>
              </w:rPr>
              <w:t>自选申报功能完成情况</w:t>
            </w:r>
          </w:p>
        </w:tc>
        <w:tc>
          <w:tcPr>
            <w:tcW w:w="108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sz w:val="28"/>
                <w:szCs w:val="28"/>
              </w:rPr>
              <w:t>0-40</w:t>
            </w:r>
          </w:p>
        </w:tc>
      </w:tr>
      <w:tr w:rsidR="00944008" w:rsidRPr="00070E5B" w:rsidTr="00CC45AD">
        <w:tc>
          <w:tcPr>
            <w:tcW w:w="93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sz w:val="28"/>
                <w:szCs w:val="28"/>
              </w:rPr>
              <w:t>3</w:t>
            </w:r>
          </w:p>
        </w:tc>
        <w:tc>
          <w:tcPr>
            <w:tcW w:w="5715"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rPr>
                <w:sz w:val="28"/>
                <w:szCs w:val="28"/>
              </w:rPr>
            </w:pPr>
            <w:r w:rsidRPr="00070E5B">
              <w:rPr>
                <w:rFonts w:hint="eastAsia"/>
                <w:sz w:val="28"/>
                <w:szCs w:val="28"/>
              </w:rPr>
              <w:t>类似功能的横向比较</w:t>
            </w:r>
          </w:p>
        </w:tc>
        <w:tc>
          <w:tcPr>
            <w:tcW w:w="1089" w:type="dxa"/>
            <w:shd w:val="clear" w:color="auto" w:fill="FFFFFF"/>
            <w:tcMar>
              <w:top w:w="0" w:type="dxa"/>
              <w:left w:w="108" w:type="dxa"/>
              <w:bottom w:w="0" w:type="dxa"/>
              <w:right w:w="108" w:type="dxa"/>
            </w:tcMar>
            <w:vAlign w:val="center"/>
          </w:tcPr>
          <w:p w:rsidR="00944008" w:rsidRPr="00070E5B" w:rsidRDefault="00944008" w:rsidP="00CC45AD">
            <w:pPr>
              <w:spacing w:line="480" w:lineRule="exact"/>
              <w:jc w:val="center"/>
              <w:rPr>
                <w:sz w:val="28"/>
                <w:szCs w:val="28"/>
              </w:rPr>
            </w:pPr>
            <w:r w:rsidRPr="00070E5B">
              <w:rPr>
                <w:sz w:val="28"/>
                <w:szCs w:val="28"/>
              </w:rPr>
              <w:t>0-20</w:t>
            </w:r>
          </w:p>
        </w:tc>
      </w:tr>
    </w:tbl>
    <w:p w:rsidR="00372892" w:rsidRPr="00070E5B" w:rsidRDefault="00944008" w:rsidP="000370DC">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070E5B">
          <w:rPr>
            <w:sz w:val="28"/>
            <w:szCs w:val="28"/>
          </w:rPr>
          <w:lastRenderedPageBreak/>
          <w:t>4.2.4</w:t>
        </w:r>
      </w:smartTag>
      <w:r w:rsidRPr="00070E5B">
        <w:rPr>
          <w:sz w:val="28"/>
          <w:szCs w:val="28"/>
        </w:rPr>
        <w:t xml:space="preserve"> </w:t>
      </w:r>
      <w:r w:rsidRPr="00070E5B">
        <w:rPr>
          <w:rFonts w:hint="eastAsia"/>
          <w:sz w:val="28"/>
          <w:szCs w:val="28"/>
        </w:rPr>
        <w:t>制作评分</w:t>
      </w:r>
    </w:p>
    <w:p w:rsidR="00944008" w:rsidRPr="00070E5B" w:rsidRDefault="00944008" w:rsidP="00372892">
      <w:pPr>
        <w:spacing w:line="480" w:lineRule="exact"/>
        <w:ind w:leftChars="135" w:left="283" w:firstLineChars="200" w:firstLine="560"/>
        <w:rPr>
          <w:sz w:val="28"/>
          <w:szCs w:val="28"/>
        </w:rPr>
      </w:pPr>
      <w:r w:rsidRPr="00070E5B">
        <w:rPr>
          <w:rFonts w:hint="eastAsia"/>
          <w:sz w:val="28"/>
          <w:szCs w:val="28"/>
        </w:rPr>
        <w:t>满分</w:t>
      </w:r>
      <w:r w:rsidRPr="00070E5B">
        <w:rPr>
          <w:sz w:val="28"/>
          <w:szCs w:val="28"/>
        </w:rPr>
        <w:t>20</w:t>
      </w:r>
      <w:r w:rsidRPr="00070E5B">
        <w:rPr>
          <w:rFonts w:hint="eastAsia"/>
          <w:sz w:val="28"/>
          <w:szCs w:val="28"/>
        </w:rPr>
        <w:t>分，如表</w:t>
      </w:r>
      <w:r w:rsidR="003A1DED" w:rsidRPr="00070E5B">
        <w:rPr>
          <w:sz w:val="28"/>
          <w:szCs w:val="28"/>
        </w:rPr>
        <w:t>6</w:t>
      </w:r>
      <w:r w:rsidR="00285C60" w:rsidRPr="00070E5B">
        <w:rPr>
          <w:rFonts w:hint="eastAsia"/>
          <w:sz w:val="28"/>
          <w:szCs w:val="28"/>
        </w:rPr>
        <w:t>所示：</w:t>
      </w:r>
    </w:p>
    <w:p w:rsidR="00944008" w:rsidRPr="00070E5B" w:rsidRDefault="00944008" w:rsidP="00725E04">
      <w:pPr>
        <w:spacing w:line="480" w:lineRule="exact"/>
        <w:jc w:val="center"/>
        <w:rPr>
          <w:sz w:val="24"/>
        </w:rPr>
      </w:pPr>
      <w:r w:rsidRPr="00070E5B">
        <w:rPr>
          <w:rFonts w:hint="eastAsia"/>
          <w:sz w:val="24"/>
        </w:rPr>
        <w:t>表</w:t>
      </w:r>
      <w:r w:rsidR="003A1DED" w:rsidRPr="00070E5B">
        <w:rPr>
          <w:sz w:val="24"/>
        </w:rPr>
        <w:t>6</w:t>
      </w:r>
      <w:r w:rsidRPr="00070E5B">
        <w:rPr>
          <w:sz w:val="24"/>
        </w:rPr>
        <w:t xml:space="preserve"> </w:t>
      </w:r>
      <w:r w:rsidRPr="00070E5B">
        <w:rPr>
          <w:rFonts w:hint="eastAsia"/>
          <w:sz w:val="24"/>
        </w:rPr>
        <w:t>制作评分项</w:t>
      </w:r>
    </w:p>
    <w:tbl>
      <w:tblPr>
        <w:tblW w:w="0" w:type="auto"/>
        <w:tblInd w:w="557" w:type="dxa"/>
        <w:tblLayout w:type="fixed"/>
        <w:tblCellMar>
          <w:left w:w="0" w:type="dxa"/>
          <w:right w:w="0" w:type="dxa"/>
        </w:tblCellMar>
        <w:tblLook w:val="0000" w:firstRow="0" w:lastRow="0" w:firstColumn="0" w:lastColumn="0" w:noHBand="0" w:noVBand="0"/>
      </w:tblPr>
      <w:tblGrid>
        <w:gridCol w:w="916"/>
        <w:gridCol w:w="5715"/>
        <w:gridCol w:w="1089"/>
      </w:tblGrid>
      <w:tr w:rsidR="00DA3584" w:rsidRPr="00070E5B" w:rsidTr="00610A53">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070E5B" w:rsidRDefault="00DA3584" w:rsidP="00886B9F">
            <w:pPr>
              <w:spacing w:line="480" w:lineRule="exact"/>
              <w:jc w:val="center"/>
              <w:rPr>
                <w:sz w:val="28"/>
                <w:szCs w:val="28"/>
              </w:rPr>
            </w:pPr>
            <w:r w:rsidRPr="00070E5B">
              <w:rPr>
                <w:rFonts w:hint="eastAsia"/>
                <w:sz w:val="28"/>
                <w:szCs w:val="28"/>
              </w:rPr>
              <w:t>序号</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070E5B" w:rsidRDefault="00DA3584" w:rsidP="00DA3584">
            <w:pPr>
              <w:spacing w:line="480" w:lineRule="exact"/>
              <w:rPr>
                <w:sz w:val="28"/>
                <w:szCs w:val="28"/>
              </w:rPr>
            </w:pPr>
            <w:r w:rsidRPr="00DA3584">
              <w:rPr>
                <w:rFonts w:hint="eastAsia"/>
                <w:sz w:val="28"/>
                <w:szCs w:val="28"/>
              </w:rPr>
              <w:t>考核</w:t>
            </w:r>
            <w:r w:rsidRPr="00070E5B">
              <w:rPr>
                <w:rFonts w:hint="eastAsia"/>
                <w:sz w:val="28"/>
                <w:szCs w:val="28"/>
              </w:rPr>
              <w:t>项目</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070E5B" w:rsidRDefault="00DA3584" w:rsidP="00886B9F">
            <w:pPr>
              <w:spacing w:line="480" w:lineRule="exact"/>
              <w:jc w:val="center"/>
              <w:rPr>
                <w:sz w:val="28"/>
                <w:szCs w:val="28"/>
              </w:rPr>
            </w:pPr>
            <w:r w:rsidRPr="00070E5B">
              <w:rPr>
                <w:rFonts w:hint="eastAsia"/>
                <w:sz w:val="28"/>
                <w:szCs w:val="28"/>
              </w:rPr>
              <w:t>分值</w:t>
            </w:r>
          </w:p>
        </w:tc>
      </w:tr>
      <w:tr w:rsidR="00A74BB3" w:rsidRPr="00A74BB3" w:rsidTr="00610A53">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sz w:val="28"/>
                <w:szCs w:val="28"/>
              </w:rPr>
              <w:t>1</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967292" w:rsidP="00886B9F">
            <w:pPr>
              <w:spacing w:line="480" w:lineRule="exact"/>
              <w:rPr>
                <w:sz w:val="28"/>
                <w:szCs w:val="28"/>
              </w:rPr>
            </w:pPr>
            <w:r w:rsidRPr="00A74BB3">
              <w:rPr>
                <w:rFonts w:hint="eastAsia"/>
                <w:sz w:val="28"/>
                <w:szCs w:val="28"/>
              </w:rPr>
              <w:t>作品</w:t>
            </w:r>
            <w:r w:rsidR="00DA3584" w:rsidRPr="00A74BB3">
              <w:rPr>
                <w:rFonts w:hint="eastAsia"/>
                <w:sz w:val="28"/>
                <w:szCs w:val="28"/>
              </w:rPr>
              <w:t>自主设计程度</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sz w:val="28"/>
                <w:szCs w:val="28"/>
              </w:rPr>
              <w:t>0-</w:t>
            </w:r>
            <w:r w:rsidRPr="00A74BB3">
              <w:rPr>
                <w:rFonts w:hint="eastAsia"/>
                <w:sz w:val="28"/>
                <w:szCs w:val="28"/>
              </w:rPr>
              <w:t>5</w:t>
            </w:r>
          </w:p>
        </w:tc>
      </w:tr>
      <w:tr w:rsidR="00A74BB3" w:rsidRPr="00A74BB3" w:rsidTr="00610A53">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sz w:val="28"/>
                <w:szCs w:val="28"/>
              </w:rPr>
              <w:t>2</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967292" w:rsidP="00886B9F">
            <w:pPr>
              <w:spacing w:line="480" w:lineRule="exact"/>
              <w:rPr>
                <w:sz w:val="28"/>
                <w:szCs w:val="28"/>
              </w:rPr>
            </w:pPr>
            <w:r w:rsidRPr="00A74BB3">
              <w:rPr>
                <w:rFonts w:hint="eastAsia"/>
                <w:sz w:val="28"/>
                <w:szCs w:val="28"/>
              </w:rPr>
              <w:t>设计布局及比例合理性</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sz w:val="28"/>
                <w:szCs w:val="28"/>
              </w:rPr>
              <w:t>0-</w:t>
            </w:r>
            <w:r w:rsidRPr="00A74BB3">
              <w:rPr>
                <w:rFonts w:hint="eastAsia"/>
                <w:sz w:val="28"/>
                <w:szCs w:val="28"/>
              </w:rPr>
              <w:t>5</w:t>
            </w:r>
          </w:p>
        </w:tc>
      </w:tr>
      <w:tr w:rsidR="00A74BB3" w:rsidRPr="00A74BB3" w:rsidTr="00610A53">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rFonts w:hint="eastAsia"/>
                <w:sz w:val="28"/>
                <w:szCs w:val="28"/>
              </w:rPr>
              <w:t>3</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967292" w:rsidP="00886B9F">
            <w:pPr>
              <w:spacing w:line="480" w:lineRule="exact"/>
              <w:rPr>
                <w:sz w:val="28"/>
                <w:szCs w:val="28"/>
              </w:rPr>
            </w:pPr>
            <w:r w:rsidRPr="00A74BB3">
              <w:rPr>
                <w:rFonts w:hint="eastAsia"/>
                <w:sz w:val="28"/>
                <w:szCs w:val="28"/>
              </w:rPr>
              <w:t>作品</w:t>
            </w:r>
            <w:r w:rsidR="00A74BB3" w:rsidRPr="00A74BB3">
              <w:rPr>
                <w:rFonts w:hint="eastAsia"/>
                <w:sz w:val="28"/>
                <w:szCs w:val="28"/>
              </w:rPr>
              <w:t>自制</w:t>
            </w:r>
            <w:r w:rsidR="00DA3584" w:rsidRPr="00A74BB3">
              <w:rPr>
                <w:rFonts w:hint="eastAsia"/>
                <w:sz w:val="28"/>
                <w:szCs w:val="28"/>
              </w:rPr>
              <w:t>比例</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sz w:val="28"/>
                <w:szCs w:val="28"/>
              </w:rPr>
              <w:t>0-</w:t>
            </w:r>
            <w:r w:rsidRPr="00A74BB3">
              <w:rPr>
                <w:rFonts w:hint="eastAsia"/>
                <w:sz w:val="28"/>
                <w:szCs w:val="28"/>
              </w:rPr>
              <w:t>5</w:t>
            </w:r>
          </w:p>
        </w:tc>
      </w:tr>
      <w:tr w:rsidR="00A74BB3" w:rsidRPr="00A74BB3" w:rsidTr="00610A53">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rFonts w:hint="eastAsia"/>
                <w:sz w:val="28"/>
                <w:szCs w:val="28"/>
              </w:rPr>
              <w:t>4</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rPr>
                <w:sz w:val="28"/>
                <w:szCs w:val="28"/>
              </w:rPr>
            </w:pPr>
            <w:r w:rsidRPr="00A74BB3">
              <w:rPr>
                <w:rFonts w:hint="eastAsia"/>
                <w:sz w:val="28"/>
                <w:szCs w:val="28"/>
              </w:rPr>
              <w:t>材料环保、工艺合理、外型及涂装美观性等</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A3584" w:rsidRPr="00A74BB3" w:rsidRDefault="00DA3584" w:rsidP="00886B9F">
            <w:pPr>
              <w:spacing w:line="480" w:lineRule="exact"/>
              <w:jc w:val="center"/>
              <w:rPr>
                <w:sz w:val="28"/>
                <w:szCs w:val="28"/>
              </w:rPr>
            </w:pPr>
            <w:r w:rsidRPr="00A74BB3">
              <w:rPr>
                <w:sz w:val="28"/>
                <w:szCs w:val="28"/>
              </w:rPr>
              <w:t>0-</w:t>
            </w:r>
            <w:r w:rsidRPr="00A74BB3">
              <w:rPr>
                <w:rFonts w:hint="eastAsia"/>
                <w:sz w:val="28"/>
                <w:szCs w:val="28"/>
              </w:rPr>
              <w:t>5</w:t>
            </w:r>
          </w:p>
        </w:tc>
      </w:tr>
    </w:tbl>
    <w:p w:rsidR="003A1DED" w:rsidRPr="00070E5B" w:rsidRDefault="00944008" w:rsidP="00FE5A1C">
      <w:pPr>
        <w:spacing w:line="480" w:lineRule="exact"/>
        <w:outlineLvl w:val="3"/>
        <w:rPr>
          <w:sz w:val="28"/>
          <w:szCs w:val="28"/>
        </w:rPr>
      </w:pPr>
      <w:r w:rsidRPr="00070E5B">
        <w:rPr>
          <w:sz w:val="28"/>
          <w:szCs w:val="28"/>
        </w:rPr>
        <w:t xml:space="preserve">4.3 </w:t>
      </w:r>
      <w:r w:rsidR="00DA3584">
        <w:rPr>
          <w:rFonts w:hint="eastAsia"/>
          <w:sz w:val="28"/>
          <w:szCs w:val="28"/>
        </w:rPr>
        <w:t>最终得分</w:t>
      </w:r>
    </w:p>
    <w:p w:rsidR="00944008" w:rsidRPr="00070E5B" w:rsidRDefault="003A1DED" w:rsidP="003A1DED">
      <w:pPr>
        <w:spacing w:line="480" w:lineRule="exact"/>
        <w:ind w:leftChars="135" w:left="283" w:firstLineChars="200" w:firstLine="560"/>
        <w:rPr>
          <w:sz w:val="28"/>
          <w:szCs w:val="28"/>
        </w:rPr>
      </w:pPr>
      <w:r w:rsidRPr="00070E5B">
        <w:rPr>
          <w:rFonts w:hint="eastAsia"/>
          <w:sz w:val="28"/>
          <w:szCs w:val="28"/>
        </w:rPr>
        <w:t>作品的最终得分</w:t>
      </w:r>
      <w:r w:rsidR="00944008" w:rsidRPr="00070E5B">
        <w:rPr>
          <w:rFonts w:hint="eastAsia"/>
          <w:sz w:val="28"/>
          <w:szCs w:val="28"/>
        </w:rPr>
        <w:t>为评委</w:t>
      </w:r>
      <w:r w:rsidR="00610A53">
        <w:rPr>
          <w:rFonts w:hint="eastAsia"/>
          <w:sz w:val="28"/>
          <w:szCs w:val="28"/>
        </w:rPr>
        <w:t>评</w:t>
      </w:r>
      <w:r w:rsidR="00D6037F">
        <w:rPr>
          <w:rFonts w:hint="eastAsia"/>
          <w:sz w:val="28"/>
          <w:szCs w:val="28"/>
        </w:rPr>
        <w:t>分</w:t>
      </w:r>
      <w:r w:rsidR="00610A53">
        <w:rPr>
          <w:rFonts w:hint="eastAsia"/>
          <w:sz w:val="28"/>
          <w:szCs w:val="28"/>
        </w:rPr>
        <w:t>之和</w:t>
      </w:r>
      <w:r w:rsidR="00944008" w:rsidRPr="00070E5B">
        <w:rPr>
          <w:rFonts w:hint="eastAsia"/>
          <w:sz w:val="28"/>
          <w:szCs w:val="28"/>
        </w:rPr>
        <w:t>，去掉一个最高分和一个最低分，其余的平均值作为该作品的最终得分。</w:t>
      </w:r>
      <w:r w:rsidRPr="00070E5B">
        <w:rPr>
          <w:rFonts w:hint="eastAsia"/>
          <w:sz w:val="28"/>
          <w:szCs w:val="28"/>
        </w:rPr>
        <w:t>如出现两组及以上平均分相同的情况，采取计算总分再排名的</w:t>
      </w:r>
      <w:r w:rsidRPr="00A74BB3">
        <w:rPr>
          <w:rFonts w:hint="eastAsia"/>
          <w:sz w:val="28"/>
          <w:szCs w:val="28"/>
        </w:rPr>
        <w:t>方法决定</w:t>
      </w:r>
      <w:r w:rsidR="00967292" w:rsidRPr="00A74BB3">
        <w:rPr>
          <w:rFonts w:hint="eastAsia"/>
          <w:sz w:val="28"/>
          <w:szCs w:val="28"/>
        </w:rPr>
        <w:t>获奖名单</w:t>
      </w:r>
      <w:r w:rsidRPr="00A74BB3">
        <w:rPr>
          <w:rFonts w:hint="eastAsia"/>
          <w:sz w:val="28"/>
          <w:szCs w:val="28"/>
        </w:rPr>
        <w:t>。</w:t>
      </w:r>
    </w:p>
    <w:p w:rsidR="00944008" w:rsidRPr="00070E5B" w:rsidRDefault="00944008" w:rsidP="00910662">
      <w:pPr>
        <w:spacing w:line="480" w:lineRule="exact"/>
        <w:outlineLvl w:val="2"/>
        <w:rPr>
          <w:sz w:val="28"/>
          <w:szCs w:val="28"/>
        </w:rPr>
      </w:pPr>
      <w:r w:rsidRPr="00070E5B">
        <w:rPr>
          <w:sz w:val="28"/>
          <w:szCs w:val="28"/>
        </w:rPr>
        <w:t xml:space="preserve">5 </w:t>
      </w:r>
      <w:r w:rsidRPr="00070E5B">
        <w:rPr>
          <w:rFonts w:hint="eastAsia"/>
          <w:sz w:val="28"/>
          <w:szCs w:val="28"/>
        </w:rPr>
        <w:t>获奖情况</w:t>
      </w:r>
    </w:p>
    <w:p w:rsidR="00944008" w:rsidRPr="00070E5B" w:rsidRDefault="00944008" w:rsidP="003D38F7">
      <w:pPr>
        <w:spacing w:line="480" w:lineRule="exact"/>
        <w:ind w:leftChars="135" w:left="283" w:firstLineChars="200" w:firstLine="560"/>
        <w:rPr>
          <w:sz w:val="28"/>
          <w:szCs w:val="28"/>
        </w:rPr>
      </w:pPr>
      <w:r w:rsidRPr="00070E5B">
        <w:rPr>
          <w:rFonts w:hint="eastAsia"/>
          <w:sz w:val="28"/>
          <w:szCs w:val="28"/>
        </w:rPr>
        <w:t>依据得分排名，按照组委会规定的各</w:t>
      </w:r>
      <w:r w:rsidR="00967292" w:rsidRPr="00A74BB3">
        <w:rPr>
          <w:rFonts w:hint="eastAsia"/>
          <w:sz w:val="28"/>
          <w:szCs w:val="28"/>
        </w:rPr>
        <w:t>奖项</w:t>
      </w:r>
      <w:r w:rsidRPr="00070E5B">
        <w:rPr>
          <w:rFonts w:hint="eastAsia"/>
          <w:sz w:val="28"/>
          <w:szCs w:val="28"/>
        </w:rPr>
        <w:t>获奖比例，决定最终获奖情况。</w:t>
      </w:r>
    </w:p>
    <w:p w:rsidR="00815E8E" w:rsidRDefault="00815E8E" w:rsidP="0055599C">
      <w:pPr>
        <w:spacing w:line="480" w:lineRule="exact"/>
        <w:ind w:leftChars="135" w:left="283" w:firstLineChars="200" w:firstLine="560"/>
        <w:rPr>
          <w:sz w:val="28"/>
          <w:szCs w:val="28"/>
        </w:rPr>
        <w:sectPr w:rsidR="00815E8E" w:rsidSect="00D1210D">
          <w:pgSz w:w="11906" w:h="16838"/>
          <w:pgMar w:top="1440" w:right="1800" w:bottom="1440" w:left="1800" w:header="851" w:footer="992" w:gutter="0"/>
          <w:cols w:space="720"/>
          <w:docGrid w:type="lines" w:linePitch="312"/>
        </w:sectPr>
      </w:pPr>
    </w:p>
    <w:p w:rsidR="00815E8E" w:rsidRPr="00070E5B" w:rsidRDefault="00C40CAE" w:rsidP="00815E8E">
      <w:pPr>
        <w:spacing w:line="480" w:lineRule="exact"/>
        <w:outlineLvl w:val="1"/>
        <w:rPr>
          <w:b/>
          <w:sz w:val="32"/>
          <w:szCs w:val="32"/>
        </w:rPr>
      </w:pPr>
      <w:r>
        <w:rPr>
          <w:b/>
          <w:sz w:val="32"/>
          <w:szCs w:val="32"/>
        </w:rPr>
        <w:lastRenderedPageBreak/>
        <w:t>Q</w:t>
      </w:r>
      <w:r w:rsidR="00815E8E" w:rsidRPr="00070E5B">
        <w:rPr>
          <w:b/>
          <w:sz w:val="32"/>
          <w:szCs w:val="32"/>
        </w:rPr>
        <w:t xml:space="preserve"> </w:t>
      </w:r>
      <w:r w:rsidRPr="00C40CAE">
        <w:rPr>
          <w:rFonts w:hint="eastAsia"/>
          <w:b/>
          <w:sz w:val="32"/>
          <w:szCs w:val="32"/>
        </w:rPr>
        <w:t>技术难题求解</w:t>
      </w:r>
    </w:p>
    <w:p w:rsidR="00815E8E" w:rsidRPr="00070E5B" w:rsidRDefault="00815E8E" w:rsidP="00815E8E">
      <w:pPr>
        <w:spacing w:line="480" w:lineRule="exact"/>
        <w:outlineLvl w:val="2"/>
        <w:rPr>
          <w:sz w:val="28"/>
          <w:szCs w:val="28"/>
        </w:rPr>
      </w:pPr>
      <w:r w:rsidRPr="00070E5B">
        <w:rPr>
          <w:sz w:val="28"/>
          <w:szCs w:val="28"/>
        </w:rPr>
        <w:t xml:space="preserve">1 </w:t>
      </w:r>
      <w:r w:rsidRPr="00070E5B">
        <w:rPr>
          <w:rFonts w:hint="eastAsia"/>
          <w:sz w:val="28"/>
          <w:szCs w:val="28"/>
        </w:rPr>
        <w:t>比赛形式</w:t>
      </w:r>
    </w:p>
    <w:p w:rsidR="00815E8E" w:rsidRPr="00070E5B" w:rsidRDefault="00815E8E" w:rsidP="00815E8E">
      <w:pPr>
        <w:spacing w:line="480" w:lineRule="exact"/>
        <w:ind w:leftChars="135" w:left="283" w:firstLineChars="200" w:firstLine="560"/>
        <w:rPr>
          <w:sz w:val="28"/>
          <w:szCs w:val="28"/>
        </w:rPr>
      </w:pPr>
      <w:r w:rsidRPr="00070E5B">
        <w:rPr>
          <w:rFonts w:hint="eastAsia"/>
          <w:sz w:val="28"/>
          <w:szCs w:val="28"/>
        </w:rPr>
        <w:t>海洋装备</w:t>
      </w:r>
      <w:r w:rsidRPr="00070E5B">
        <w:rPr>
          <w:sz w:val="28"/>
          <w:szCs w:val="28"/>
        </w:rPr>
        <w:t>创新项目</w:t>
      </w:r>
      <w:r w:rsidR="00E972AF">
        <w:rPr>
          <w:rFonts w:hint="eastAsia"/>
          <w:sz w:val="28"/>
          <w:szCs w:val="28"/>
        </w:rPr>
        <w:t>申报</w:t>
      </w:r>
      <w:r w:rsidR="00E972AF">
        <w:rPr>
          <w:sz w:val="28"/>
          <w:szCs w:val="28"/>
        </w:rPr>
        <w:t>与</w:t>
      </w:r>
      <w:r w:rsidRPr="00070E5B">
        <w:rPr>
          <w:sz w:val="28"/>
          <w:szCs w:val="28"/>
        </w:rPr>
        <w:t>研究</w:t>
      </w:r>
      <w:r w:rsidRPr="00070E5B">
        <w:rPr>
          <w:rFonts w:hint="eastAsia"/>
          <w:sz w:val="28"/>
          <w:szCs w:val="28"/>
        </w:rPr>
        <w:t>。</w:t>
      </w:r>
    </w:p>
    <w:p w:rsidR="00815E8E" w:rsidRPr="00070E5B" w:rsidRDefault="00815E8E" w:rsidP="00815E8E">
      <w:pPr>
        <w:spacing w:line="480" w:lineRule="exact"/>
        <w:outlineLvl w:val="2"/>
        <w:rPr>
          <w:sz w:val="28"/>
          <w:szCs w:val="28"/>
        </w:rPr>
      </w:pPr>
      <w:r w:rsidRPr="00070E5B">
        <w:rPr>
          <w:sz w:val="28"/>
          <w:szCs w:val="28"/>
        </w:rPr>
        <w:t xml:space="preserve">2 </w:t>
      </w:r>
      <w:r w:rsidRPr="00070E5B">
        <w:rPr>
          <w:rFonts w:hint="eastAsia"/>
          <w:sz w:val="28"/>
          <w:szCs w:val="28"/>
        </w:rPr>
        <w:t>比赛地点</w:t>
      </w:r>
    </w:p>
    <w:p w:rsidR="00815E8E" w:rsidRPr="00070E5B" w:rsidRDefault="00815E8E" w:rsidP="00815E8E">
      <w:pPr>
        <w:spacing w:line="480" w:lineRule="exact"/>
        <w:ind w:leftChars="135" w:left="283" w:firstLineChars="200" w:firstLine="560"/>
        <w:rPr>
          <w:sz w:val="28"/>
          <w:szCs w:val="28"/>
        </w:rPr>
      </w:pPr>
      <w:r>
        <w:rPr>
          <w:rFonts w:hint="eastAsia"/>
          <w:sz w:val="28"/>
          <w:szCs w:val="28"/>
        </w:rPr>
        <w:t>初赛和</w:t>
      </w:r>
      <w:r w:rsidRPr="00070E5B">
        <w:rPr>
          <w:rFonts w:hint="eastAsia"/>
          <w:sz w:val="28"/>
          <w:szCs w:val="28"/>
        </w:rPr>
        <w:t>决赛在网络</w:t>
      </w:r>
      <w:r>
        <w:rPr>
          <w:rFonts w:hint="eastAsia"/>
          <w:sz w:val="28"/>
          <w:szCs w:val="28"/>
        </w:rPr>
        <w:t>上</w:t>
      </w:r>
      <w:r w:rsidRPr="00070E5B">
        <w:rPr>
          <w:rFonts w:hint="eastAsia"/>
          <w:sz w:val="28"/>
          <w:szCs w:val="28"/>
        </w:rPr>
        <w:t>进行。</w:t>
      </w:r>
    </w:p>
    <w:p w:rsidR="00815E8E" w:rsidRPr="00070E5B" w:rsidRDefault="00815E8E" w:rsidP="00815E8E">
      <w:pPr>
        <w:spacing w:line="480" w:lineRule="exact"/>
        <w:outlineLvl w:val="2"/>
        <w:rPr>
          <w:sz w:val="28"/>
          <w:szCs w:val="28"/>
        </w:rPr>
      </w:pPr>
      <w:r w:rsidRPr="00070E5B">
        <w:rPr>
          <w:sz w:val="28"/>
          <w:szCs w:val="28"/>
        </w:rPr>
        <w:t xml:space="preserve">3 </w:t>
      </w:r>
      <w:r w:rsidRPr="00070E5B">
        <w:rPr>
          <w:rFonts w:hint="eastAsia"/>
          <w:sz w:val="28"/>
          <w:szCs w:val="28"/>
        </w:rPr>
        <w:t>比赛说明</w:t>
      </w:r>
    </w:p>
    <w:p w:rsidR="00815E8E" w:rsidRPr="00070E5B" w:rsidRDefault="00815E8E" w:rsidP="00815E8E">
      <w:pPr>
        <w:spacing w:line="480" w:lineRule="exact"/>
        <w:outlineLvl w:val="3"/>
        <w:rPr>
          <w:sz w:val="28"/>
          <w:szCs w:val="28"/>
        </w:rPr>
      </w:pPr>
      <w:r w:rsidRPr="00070E5B">
        <w:rPr>
          <w:sz w:val="28"/>
          <w:szCs w:val="28"/>
        </w:rPr>
        <w:t xml:space="preserve">3.1 </w:t>
      </w:r>
      <w:r w:rsidRPr="00070E5B">
        <w:rPr>
          <w:rFonts w:hint="eastAsia"/>
          <w:sz w:val="28"/>
          <w:szCs w:val="28"/>
        </w:rPr>
        <w:t>比赛内容</w:t>
      </w:r>
    </w:p>
    <w:p w:rsidR="00815E8E" w:rsidRPr="00070E5B" w:rsidRDefault="00815E8E" w:rsidP="00815E8E">
      <w:pPr>
        <w:spacing w:line="480" w:lineRule="exact"/>
        <w:ind w:firstLineChars="202" w:firstLine="566"/>
        <w:rPr>
          <w:sz w:val="28"/>
          <w:szCs w:val="28"/>
        </w:rPr>
      </w:pPr>
      <w:r w:rsidRPr="00070E5B">
        <w:rPr>
          <w:rFonts w:hint="eastAsia"/>
          <w:sz w:val="28"/>
          <w:szCs w:val="28"/>
        </w:rPr>
        <w:t>针对中船集团下属单位提出的技术需求，创造性地提出解决方案，效果好、成本低者</w:t>
      </w:r>
      <w:r>
        <w:rPr>
          <w:rFonts w:hint="eastAsia"/>
          <w:sz w:val="28"/>
          <w:szCs w:val="28"/>
        </w:rPr>
        <w:t>优胜</w:t>
      </w:r>
      <w:r w:rsidRPr="00070E5B">
        <w:rPr>
          <w:rFonts w:hint="eastAsia"/>
          <w:sz w:val="28"/>
          <w:szCs w:val="28"/>
        </w:rPr>
        <w:t>。相关方案经需求</w:t>
      </w:r>
      <w:r>
        <w:rPr>
          <w:rFonts w:hint="eastAsia"/>
          <w:sz w:val="28"/>
          <w:szCs w:val="28"/>
        </w:rPr>
        <w:t>提出</w:t>
      </w:r>
      <w:r w:rsidRPr="00070E5B">
        <w:rPr>
          <w:rFonts w:hint="eastAsia"/>
          <w:sz w:val="28"/>
          <w:szCs w:val="28"/>
        </w:rPr>
        <w:t>单位筛选后，开展交流，评审出最佳方案，开展技术合作。</w:t>
      </w:r>
    </w:p>
    <w:p w:rsidR="00815E8E" w:rsidRPr="00070E5B" w:rsidRDefault="00815E8E" w:rsidP="00815E8E">
      <w:pPr>
        <w:spacing w:line="480" w:lineRule="exact"/>
        <w:outlineLvl w:val="3"/>
        <w:rPr>
          <w:sz w:val="28"/>
          <w:szCs w:val="28"/>
        </w:rPr>
      </w:pPr>
      <w:r w:rsidRPr="00070E5B">
        <w:rPr>
          <w:rFonts w:hint="eastAsia"/>
          <w:sz w:val="28"/>
          <w:szCs w:val="28"/>
        </w:rPr>
        <w:t xml:space="preserve">3.2 </w:t>
      </w:r>
      <w:r w:rsidRPr="00070E5B">
        <w:rPr>
          <w:rFonts w:hint="eastAsia"/>
          <w:sz w:val="28"/>
          <w:szCs w:val="28"/>
        </w:rPr>
        <w:t>参赛作品要求</w:t>
      </w:r>
    </w:p>
    <w:p w:rsidR="00001E59" w:rsidRPr="00001E59" w:rsidRDefault="00001E59" w:rsidP="00001E59">
      <w:pPr>
        <w:spacing w:line="480" w:lineRule="exact"/>
        <w:ind w:leftChars="135" w:left="283" w:firstLineChars="200" w:firstLine="560"/>
        <w:rPr>
          <w:sz w:val="28"/>
          <w:szCs w:val="28"/>
        </w:rPr>
      </w:pPr>
      <w:r w:rsidRPr="00001E59">
        <w:rPr>
          <w:rFonts w:hint="eastAsia"/>
          <w:sz w:val="28"/>
          <w:szCs w:val="28"/>
        </w:rPr>
        <w:t>各</w:t>
      </w:r>
      <w:r w:rsidRPr="00001E59">
        <w:rPr>
          <w:sz w:val="28"/>
          <w:szCs w:val="28"/>
        </w:rPr>
        <w:t>参赛单位报名数量不限</w:t>
      </w:r>
      <w:r w:rsidRPr="00001E59">
        <w:rPr>
          <w:rFonts w:hint="eastAsia"/>
          <w:sz w:val="28"/>
          <w:szCs w:val="28"/>
        </w:rPr>
        <w:t>，作品参与人员身份（技术人员、在校师生等）和数量不限。</w:t>
      </w:r>
    </w:p>
    <w:p w:rsidR="00815E8E" w:rsidRPr="00070E5B" w:rsidRDefault="00815E8E" w:rsidP="00815E8E">
      <w:pPr>
        <w:spacing w:line="480" w:lineRule="exact"/>
        <w:ind w:leftChars="135" w:left="283" w:firstLineChars="200" w:firstLine="560"/>
        <w:rPr>
          <w:sz w:val="28"/>
          <w:szCs w:val="28"/>
        </w:rPr>
      </w:pPr>
      <w:proofErr w:type="gramStart"/>
      <w:r w:rsidRPr="00070E5B">
        <w:rPr>
          <w:rFonts w:hint="eastAsia"/>
          <w:sz w:val="28"/>
          <w:szCs w:val="28"/>
        </w:rPr>
        <w:t>依照</w:t>
      </w:r>
      <w:r w:rsidR="00BA5192">
        <w:rPr>
          <w:rFonts w:hint="eastAsia"/>
          <w:sz w:val="28"/>
          <w:szCs w:val="28"/>
        </w:rPr>
        <w:t>技术</w:t>
      </w:r>
      <w:proofErr w:type="gramEnd"/>
      <w:r w:rsidR="00BA5192">
        <w:rPr>
          <w:rFonts w:hint="eastAsia"/>
          <w:sz w:val="28"/>
          <w:szCs w:val="28"/>
        </w:rPr>
        <w:t>难题</w:t>
      </w:r>
      <w:r w:rsidR="00BA5192">
        <w:rPr>
          <w:sz w:val="28"/>
          <w:szCs w:val="28"/>
        </w:rPr>
        <w:t>描述</w:t>
      </w:r>
      <w:r w:rsidRPr="00070E5B">
        <w:rPr>
          <w:sz w:val="28"/>
          <w:szCs w:val="28"/>
        </w:rPr>
        <w:t>，</w:t>
      </w:r>
      <w:r w:rsidRPr="00070E5B">
        <w:rPr>
          <w:rFonts w:hint="eastAsia"/>
          <w:sz w:val="28"/>
          <w:szCs w:val="28"/>
        </w:rPr>
        <w:t>各</w:t>
      </w:r>
      <w:r w:rsidRPr="00070E5B">
        <w:rPr>
          <w:sz w:val="28"/>
          <w:szCs w:val="28"/>
        </w:rPr>
        <w:t>参赛单位自主</w:t>
      </w:r>
      <w:r w:rsidRPr="00070E5B">
        <w:rPr>
          <w:rFonts w:hint="eastAsia"/>
          <w:sz w:val="28"/>
          <w:szCs w:val="28"/>
        </w:rPr>
        <w:t>或</w:t>
      </w:r>
      <w:r w:rsidRPr="00070E5B">
        <w:rPr>
          <w:sz w:val="28"/>
          <w:szCs w:val="28"/>
        </w:rPr>
        <w:t>联合</w:t>
      </w:r>
      <w:r w:rsidR="00BA5192">
        <w:rPr>
          <w:rFonts w:hint="eastAsia"/>
          <w:sz w:val="28"/>
          <w:szCs w:val="28"/>
        </w:rPr>
        <w:t>提交解决</w:t>
      </w:r>
      <w:r w:rsidR="00BA5192">
        <w:rPr>
          <w:sz w:val="28"/>
          <w:szCs w:val="28"/>
        </w:rPr>
        <w:t>方案</w:t>
      </w:r>
      <w:r w:rsidRPr="00070E5B">
        <w:rPr>
          <w:sz w:val="28"/>
          <w:szCs w:val="28"/>
        </w:rPr>
        <w:t>。</w:t>
      </w:r>
    </w:p>
    <w:p w:rsidR="00E972AF" w:rsidRDefault="00BA5192" w:rsidP="00815E8E">
      <w:pPr>
        <w:spacing w:line="480" w:lineRule="exact"/>
        <w:ind w:leftChars="135" w:left="283" w:firstLineChars="200" w:firstLine="560"/>
        <w:rPr>
          <w:sz w:val="28"/>
          <w:szCs w:val="28"/>
        </w:rPr>
      </w:pPr>
      <w:r w:rsidRPr="00BA5192">
        <w:rPr>
          <w:rFonts w:hint="eastAsia"/>
          <w:sz w:val="28"/>
          <w:szCs w:val="28"/>
        </w:rPr>
        <w:t>解决方案</w:t>
      </w:r>
      <w:r w:rsidR="00815E8E" w:rsidRPr="00070E5B">
        <w:rPr>
          <w:rFonts w:hint="eastAsia"/>
          <w:sz w:val="28"/>
          <w:szCs w:val="28"/>
        </w:rPr>
        <w:t>应针对具体</w:t>
      </w:r>
      <w:r w:rsidR="00815E8E">
        <w:rPr>
          <w:rFonts w:hint="eastAsia"/>
          <w:sz w:val="28"/>
          <w:szCs w:val="28"/>
        </w:rPr>
        <w:t>的技术难题提出解决方案，要求思路清晰</w:t>
      </w:r>
      <w:r w:rsidRPr="00BA5192">
        <w:rPr>
          <w:rFonts w:hint="eastAsia"/>
          <w:sz w:val="28"/>
          <w:szCs w:val="28"/>
        </w:rPr>
        <w:t>，能解决实际问题</w:t>
      </w:r>
      <w:r w:rsidR="00815E8E" w:rsidRPr="00070E5B">
        <w:rPr>
          <w:rFonts w:hint="eastAsia"/>
          <w:sz w:val="28"/>
          <w:szCs w:val="28"/>
        </w:rPr>
        <w:t>。由</w:t>
      </w:r>
      <w:r w:rsidR="00815E8E" w:rsidRPr="00070E5B">
        <w:rPr>
          <w:sz w:val="28"/>
          <w:szCs w:val="28"/>
        </w:rPr>
        <w:t>大赛组委会组织</w:t>
      </w:r>
      <w:r w:rsidR="00815E8E" w:rsidRPr="00070E5B">
        <w:rPr>
          <w:rFonts w:hint="eastAsia"/>
          <w:sz w:val="28"/>
          <w:szCs w:val="28"/>
        </w:rPr>
        <w:t>评审，</w:t>
      </w:r>
      <w:r w:rsidR="00815E8E">
        <w:rPr>
          <w:rFonts w:hint="eastAsia"/>
          <w:sz w:val="28"/>
          <w:szCs w:val="28"/>
        </w:rPr>
        <w:t>优胜团队与</w:t>
      </w:r>
      <w:r w:rsidR="00815E8E" w:rsidRPr="00070E5B">
        <w:rPr>
          <w:rFonts w:hint="eastAsia"/>
          <w:sz w:val="28"/>
          <w:szCs w:val="28"/>
        </w:rPr>
        <w:t>中船集团下属成员单位签署合同</w:t>
      </w:r>
      <w:r w:rsidR="00815E8E" w:rsidRPr="00070E5B">
        <w:rPr>
          <w:sz w:val="28"/>
          <w:szCs w:val="28"/>
        </w:rPr>
        <w:t>，</w:t>
      </w:r>
      <w:r w:rsidR="00815E8E" w:rsidRPr="00070E5B">
        <w:rPr>
          <w:rFonts w:hint="eastAsia"/>
          <w:sz w:val="28"/>
          <w:szCs w:val="28"/>
        </w:rPr>
        <w:t>项目团队按照合同开展工作，获得相应的经费。</w:t>
      </w:r>
    </w:p>
    <w:p w:rsidR="00DD19CA" w:rsidRDefault="00DD19CA" w:rsidP="00DD19CA">
      <w:pPr>
        <w:spacing w:line="480" w:lineRule="exact"/>
        <w:ind w:leftChars="135" w:left="283" w:firstLineChars="200" w:firstLine="560"/>
        <w:rPr>
          <w:sz w:val="28"/>
          <w:szCs w:val="28"/>
        </w:rPr>
      </w:pPr>
      <w:r>
        <w:rPr>
          <w:rFonts w:hint="eastAsia"/>
          <w:sz w:val="28"/>
          <w:szCs w:val="28"/>
        </w:rPr>
        <w:t>参赛团队提交的解决方案不得涉及国家秘密，并将保密审批表或提供保密承诺书（承诺提交内容不涉及国家秘密）按照网站要求一并提交</w:t>
      </w:r>
      <w:r>
        <w:rPr>
          <w:sz w:val="28"/>
          <w:szCs w:val="28"/>
        </w:rPr>
        <w:t>。</w:t>
      </w:r>
    </w:p>
    <w:p w:rsidR="00815E8E" w:rsidRPr="00070E5B" w:rsidRDefault="00815E8E" w:rsidP="00815E8E">
      <w:pPr>
        <w:spacing w:line="480" w:lineRule="exact"/>
        <w:outlineLvl w:val="3"/>
        <w:rPr>
          <w:sz w:val="28"/>
          <w:szCs w:val="28"/>
        </w:rPr>
      </w:pPr>
      <w:r w:rsidRPr="00070E5B">
        <w:rPr>
          <w:sz w:val="28"/>
          <w:szCs w:val="28"/>
        </w:rPr>
        <w:t xml:space="preserve">3.3 </w:t>
      </w:r>
      <w:r w:rsidRPr="00070E5B">
        <w:rPr>
          <w:rFonts w:hint="eastAsia"/>
          <w:sz w:val="28"/>
          <w:szCs w:val="28"/>
        </w:rPr>
        <w:t>比赛流程</w:t>
      </w:r>
    </w:p>
    <w:p w:rsidR="00815E8E" w:rsidRPr="00070E5B" w:rsidRDefault="00BA5192" w:rsidP="00815E8E">
      <w:pPr>
        <w:spacing w:line="480" w:lineRule="exact"/>
        <w:ind w:leftChars="135" w:left="283" w:firstLineChars="200" w:firstLine="560"/>
        <w:rPr>
          <w:sz w:val="28"/>
          <w:szCs w:val="28"/>
        </w:rPr>
      </w:pPr>
      <w:r w:rsidRPr="00BA5192">
        <w:rPr>
          <w:rFonts w:hint="eastAsia"/>
          <w:sz w:val="28"/>
          <w:szCs w:val="28"/>
        </w:rPr>
        <w:t>参赛选手根据组委会发布的需求描述，撰写解决方案。在大赛报名网站进行报名参赛。</w:t>
      </w:r>
    </w:p>
    <w:p w:rsidR="00815E8E" w:rsidRPr="00070E5B" w:rsidRDefault="00815E8E" w:rsidP="00815E8E">
      <w:pPr>
        <w:spacing w:line="480" w:lineRule="exact"/>
        <w:ind w:leftChars="135" w:left="283" w:firstLineChars="200" w:firstLine="560"/>
        <w:rPr>
          <w:sz w:val="28"/>
          <w:szCs w:val="28"/>
        </w:rPr>
      </w:pPr>
      <w:r w:rsidRPr="00070E5B">
        <w:rPr>
          <w:rFonts w:hint="eastAsia"/>
          <w:sz w:val="28"/>
          <w:szCs w:val="28"/>
        </w:rPr>
        <w:t>项目设定</w:t>
      </w:r>
      <w:r>
        <w:rPr>
          <w:rFonts w:hint="eastAsia"/>
          <w:sz w:val="28"/>
          <w:szCs w:val="28"/>
        </w:rPr>
        <w:t>报名</w:t>
      </w:r>
      <w:r w:rsidRPr="00070E5B">
        <w:rPr>
          <w:rFonts w:hint="eastAsia"/>
          <w:sz w:val="28"/>
          <w:szCs w:val="28"/>
        </w:rPr>
        <w:t>截止日期，截止日期到后，由大赛组委会组织专家对每一个项目的所有</w:t>
      </w:r>
      <w:r w:rsidR="00BA5192" w:rsidRPr="00BA5192">
        <w:rPr>
          <w:rFonts w:hint="eastAsia"/>
          <w:sz w:val="28"/>
          <w:szCs w:val="28"/>
        </w:rPr>
        <w:t>解决方案</w:t>
      </w:r>
      <w:r w:rsidRPr="00070E5B">
        <w:rPr>
          <w:rFonts w:hint="eastAsia"/>
          <w:sz w:val="28"/>
          <w:szCs w:val="28"/>
        </w:rPr>
        <w:t>进行函审或答辩评审，最多选择</w:t>
      </w:r>
      <w:r w:rsidRPr="00070E5B">
        <w:rPr>
          <w:rFonts w:hint="eastAsia"/>
          <w:sz w:val="28"/>
          <w:szCs w:val="28"/>
        </w:rPr>
        <w:t>1</w:t>
      </w:r>
      <w:r w:rsidRPr="00070E5B">
        <w:rPr>
          <w:rFonts w:hint="eastAsia"/>
          <w:sz w:val="28"/>
          <w:szCs w:val="28"/>
        </w:rPr>
        <w:t>个最能解决问题的解决方案签署合同，如果所有方案均不能解决难题，则通过其他渠道征集解决方案。</w:t>
      </w:r>
    </w:p>
    <w:p w:rsidR="00174357" w:rsidRPr="004160AE" w:rsidRDefault="00174357" w:rsidP="00815E8E">
      <w:pPr>
        <w:spacing w:line="480" w:lineRule="exact"/>
        <w:ind w:leftChars="135" w:left="283" w:firstLineChars="200" w:firstLine="560"/>
        <w:rPr>
          <w:sz w:val="28"/>
          <w:szCs w:val="28"/>
        </w:rPr>
      </w:pPr>
      <w:r w:rsidRPr="004160AE">
        <w:rPr>
          <w:rFonts w:hint="eastAsia"/>
          <w:sz w:val="28"/>
          <w:szCs w:val="28"/>
        </w:rPr>
        <w:t>初赛阶段由组委会组织专家通过网评进行，根据解决方案与需</w:t>
      </w:r>
      <w:r w:rsidRPr="004160AE">
        <w:rPr>
          <w:rFonts w:hint="eastAsia"/>
          <w:sz w:val="28"/>
          <w:szCs w:val="28"/>
        </w:rPr>
        <w:lastRenderedPageBreak/>
        <w:t>求的匹配性、解决问题的预期效果、经济性等对参赛解决方案进行筛选。</w:t>
      </w:r>
    </w:p>
    <w:p w:rsidR="00815E8E" w:rsidRPr="00070E5B" w:rsidRDefault="00815E8E" w:rsidP="00815E8E">
      <w:pPr>
        <w:spacing w:line="480" w:lineRule="exact"/>
        <w:ind w:leftChars="135" w:left="283" w:firstLineChars="200" w:firstLine="560"/>
        <w:rPr>
          <w:sz w:val="28"/>
          <w:szCs w:val="28"/>
        </w:rPr>
      </w:pPr>
      <w:r w:rsidRPr="004160AE">
        <w:rPr>
          <w:rFonts w:hint="eastAsia"/>
          <w:sz w:val="28"/>
          <w:szCs w:val="28"/>
        </w:rPr>
        <w:t>通过网络直播抽签决定入围作品决赛的答辩顺序。</w:t>
      </w:r>
    </w:p>
    <w:p w:rsidR="00815E8E" w:rsidRPr="00070E5B" w:rsidRDefault="00174357" w:rsidP="00815E8E">
      <w:pPr>
        <w:spacing w:line="480" w:lineRule="exact"/>
        <w:ind w:leftChars="135" w:left="283" w:firstLineChars="200" w:firstLine="560"/>
        <w:rPr>
          <w:sz w:val="28"/>
          <w:szCs w:val="28"/>
        </w:rPr>
      </w:pPr>
      <w:r w:rsidRPr="00174357">
        <w:rPr>
          <w:rFonts w:hint="eastAsia"/>
          <w:sz w:val="28"/>
          <w:szCs w:val="28"/>
        </w:rPr>
        <w:t>决赛阶段为网络答辩，由组委会组织专家根据介绍及答辩情况决定决赛项目是否能够满足需求。</w:t>
      </w:r>
      <w:r>
        <w:rPr>
          <w:rFonts w:hint="eastAsia"/>
          <w:sz w:val="28"/>
          <w:szCs w:val="28"/>
        </w:rPr>
        <w:t>答辩者须是报名的同组人员，不得由组外他人替代。</w:t>
      </w:r>
    </w:p>
    <w:p w:rsidR="00815E8E" w:rsidRPr="00070E5B" w:rsidRDefault="00815E8E" w:rsidP="00815E8E">
      <w:pPr>
        <w:spacing w:line="480" w:lineRule="exact"/>
        <w:outlineLvl w:val="2"/>
        <w:rPr>
          <w:sz w:val="28"/>
          <w:szCs w:val="28"/>
        </w:rPr>
      </w:pPr>
      <w:r w:rsidRPr="00070E5B">
        <w:rPr>
          <w:sz w:val="28"/>
          <w:szCs w:val="28"/>
        </w:rPr>
        <w:t xml:space="preserve">4 </w:t>
      </w:r>
      <w:r w:rsidRPr="00070E5B">
        <w:rPr>
          <w:rFonts w:hint="eastAsia"/>
          <w:sz w:val="28"/>
          <w:szCs w:val="28"/>
        </w:rPr>
        <w:t>比赛规则</w:t>
      </w:r>
    </w:p>
    <w:p w:rsidR="00815E8E" w:rsidRPr="00070E5B" w:rsidRDefault="00815E8E" w:rsidP="00815E8E">
      <w:pPr>
        <w:spacing w:line="480" w:lineRule="exact"/>
        <w:ind w:leftChars="135" w:left="283" w:firstLineChars="200" w:firstLine="560"/>
        <w:rPr>
          <w:sz w:val="28"/>
          <w:szCs w:val="28"/>
        </w:rPr>
      </w:pPr>
      <w:r w:rsidRPr="00070E5B">
        <w:rPr>
          <w:rFonts w:hint="eastAsia"/>
          <w:sz w:val="28"/>
          <w:szCs w:val="28"/>
        </w:rPr>
        <w:t>项目评审时，聚焦是否能解决技术难题，成本是否较低。</w:t>
      </w:r>
    </w:p>
    <w:p w:rsidR="00815E8E" w:rsidRPr="00070E5B" w:rsidRDefault="00815E8E" w:rsidP="00815E8E">
      <w:pPr>
        <w:spacing w:line="480" w:lineRule="exact"/>
        <w:ind w:leftChars="135" w:left="283" w:firstLineChars="200" w:firstLine="560"/>
        <w:rPr>
          <w:sz w:val="28"/>
          <w:szCs w:val="28"/>
        </w:rPr>
      </w:pPr>
      <w:r w:rsidRPr="00070E5B">
        <w:rPr>
          <w:rFonts w:hint="eastAsia"/>
          <w:sz w:val="28"/>
          <w:szCs w:val="28"/>
        </w:rPr>
        <w:t>作品最终得分为每个评委给出</w:t>
      </w:r>
      <w:r w:rsidR="00C43178">
        <w:rPr>
          <w:rFonts w:hint="eastAsia"/>
          <w:sz w:val="28"/>
          <w:szCs w:val="28"/>
        </w:rPr>
        <w:t>评分</w:t>
      </w:r>
      <w:r w:rsidRPr="00070E5B">
        <w:rPr>
          <w:rFonts w:hint="eastAsia"/>
          <w:sz w:val="28"/>
          <w:szCs w:val="28"/>
        </w:rPr>
        <w:t>，去掉一个最高分和一个最低分，剩余得分的平均值作为该作品的最终得分。如出现两组及以上平均分相同的情况，采取计算总分再排名的方法决定</w:t>
      </w:r>
      <w:r w:rsidR="00967292" w:rsidRPr="00A74BB3">
        <w:rPr>
          <w:rFonts w:hint="eastAsia"/>
          <w:sz w:val="28"/>
          <w:szCs w:val="28"/>
        </w:rPr>
        <w:t>获奖名单</w:t>
      </w:r>
      <w:r w:rsidRPr="00070E5B">
        <w:rPr>
          <w:rFonts w:hint="eastAsia"/>
          <w:sz w:val="28"/>
          <w:szCs w:val="28"/>
        </w:rPr>
        <w:t>。</w:t>
      </w:r>
    </w:p>
    <w:p w:rsidR="00815E8E" w:rsidRPr="00070E5B" w:rsidRDefault="00815E8E" w:rsidP="00815E8E">
      <w:pPr>
        <w:spacing w:line="480" w:lineRule="exact"/>
        <w:outlineLvl w:val="2"/>
        <w:rPr>
          <w:sz w:val="28"/>
          <w:szCs w:val="28"/>
        </w:rPr>
      </w:pPr>
      <w:r w:rsidRPr="00070E5B">
        <w:rPr>
          <w:sz w:val="28"/>
          <w:szCs w:val="28"/>
        </w:rPr>
        <w:t xml:space="preserve">5 </w:t>
      </w:r>
      <w:r w:rsidRPr="00070E5B">
        <w:rPr>
          <w:rFonts w:hint="eastAsia"/>
          <w:sz w:val="28"/>
          <w:szCs w:val="28"/>
        </w:rPr>
        <w:t>获奖情况</w:t>
      </w:r>
    </w:p>
    <w:p w:rsidR="00815E8E" w:rsidRPr="00070E5B" w:rsidRDefault="00815E8E" w:rsidP="00815E8E">
      <w:pPr>
        <w:spacing w:line="480" w:lineRule="exact"/>
        <w:ind w:leftChars="135" w:left="283" w:firstLineChars="200" w:firstLine="560"/>
        <w:rPr>
          <w:sz w:val="28"/>
          <w:szCs w:val="28"/>
        </w:rPr>
      </w:pPr>
      <w:r w:rsidRPr="00070E5B">
        <w:rPr>
          <w:rFonts w:hint="eastAsia"/>
          <w:sz w:val="28"/>
          <w:szCs w:val="28"/>
        </w:rPr>
        <w:t>依据得分排名，按照组委会规定的各</w:t>
      </w:r>
      <w:r w:rsidR="00967292" w:rsidRPr="00A74BB3">
        <w:rPr>
          <w:rFonts w:hint="eastAsia"/>
          <w:sz w:val="28"/>
          <w:szCs w:val="28"/>
        </w:rPr>
        <w:t>奖项</w:t>
      </w:r>
      <w:r w:rsidRPr="00070E5B">
        <w:rPr>
          <w:rFonts w:hint="eastAsia"/>
          <w:sz w:val="28"/>
          <w:szCs w:val="28"/>
        </w:rPr>
        <w:t>获奖比例，决定最终获奖情况。</w:t>
      </w:r>
    </w:p>
    <w:p w:rsidR="00815E8E" w:rsidRDefault="00815E8E" w:rsidP="00815E8E">
      <w:pPr>
        <w:widowControl/>
        <w:jc w:val="left"/>
      </w:pPr>
      <w:r w:rsidRPr="00070E5B">
        <w:br w:type="page"/>
      </w:r>
    </w:p>
    <w:p w:rsidR="00C40CAE" w:rsidRPr="00070E5B" w:rsidRDefault="00C40CAE" w:rsidP="00C40CAE">
      <w:pPr>
        <w:spacing w:line="480" w:lineRule="exact"/>
        <w:outlineLvl w:val="1"/>
        <w:rPr>
          <w:b/>
          <w:sz w:val="32"/>
          <w:szCs w:val="32"/>
        </w:rPr>
      </w:pPr>
      <w:r>
        <w:rPr>
          <w:b/>
          <w:sz w:val="32"/>
          <w:szCs w:val="32"/>
        </w:rPr>
        <w:lastRenderedPageBreak/>
        <w:t>T</w:t>
      </w:r>
      <w:r w:rsidRPr="00070E5B">
        <w:rPr>
          <w:b/>
          <w:sz w:val="32"/>
          <w:szCs w:val="32"/>
        </w:rPr>
        <w:t xml:space="preserve"> </w:t>
      </w:r>
      <w:r w:rsidRPr="00C40CAE">
        <w:rPr>
          <w:rFonts w:hint="eastAsia"/>
          <w:b/>
          <w:sz w:val="32"/>
          <w:szCs w:val="32"/>
        </w:rPr>
        <w:t>前沿科技</w:t>
      </w:r>
      <w:r w:rsidR="00566667">
        <w:rPr>
          <w:rFonts w:hint="eastAsia"/>
          <w:b/>
          <w:sz w:val="32"/>
          <w:szCs w:val="32"/>
        </w:rPr>
        <w:t>与产业发展</w:t>
      </w:r>
      <w:r w:rsidRPr="00C40CAE">
        <w:rPr>
          <w:rFonts w:hint="eastAsia"/>
          <w:b/>
          <w:sz w:val="32"/>
          <w:szCs w:val="32"/>
        </w:rPr>
        <w:t>挑战</w:t>
      </w:r>
    </w:p>
    <w:p w:rsidR="00C40CAE" w:rsidRPr="00070E5B" w:rsidRDefault="00C40CAE" w:rsidP="00C40CAE">
      <w:pPr>
        <w:spacing w:line="480" w:lineRule="exact"/>
        <w:outlineLvl w:val="2"/>
        <w:rPr>
          <w:sz w:val="28"/>
          <w:szCs w:val="28"/>
        </w:rPr>
      </w:pPr>
      <w:r w:rsidRPr="00070E5B">
        <w:rPr>
          <w:sz w:val="28"/>
          <w:szCs w:val="28"/>
        </w:rPr>
        <w:t xml:space="preserve">1 </w:t>
      </w:r>
      <w:r w:rsidRPr="00070E5B">
        <w:rPr>
          <w:rFonts w:hint="eastAsia"/>
          <w:sz w:val="28"/>
          <w:szCs w:val="28"/>
        </w:rPr>
        <w:t>比赛形式</w:t>
      </w:r>
    </w:p>
    <w:p w:rsidR="00334324" w:rsidRDefault="00334324" w:rsidP="00C40CAE">
      <w:pPr>
        <w:spacing w:line="480" w:lineRule="exact"/>
        <w:ind w:leftChars="135" w:left="283" w:firstLineChars="200" w:firstLine="560"/>
        <w:rPr>
          <w:sz w:val="28"/>
          <w:szCs w:val="28"/>
        </w:rPr>
      </w:pPr>
      <w:r>
        <w:rPr>
          <w:rFonts w:hint="eastAsia"/>
          <w:sz w:val="28"/>
          <w:szCs w:val="28"/>
        </w:rPr>
        <w:t>前沿</w:t>
      </w:r>
      <w:r>
        <w:rPr>
          <w:sz w:val="28"/>
          <w:szCs w:val="28"/>
        </w:rPr>
        <w:t>科技研究与演示</w:t>
      </w:r>
    </w:p>
    <w:p w:rsidR="00C40CAE" w:rsidRPr="00070E5B" w:rsidRDefault="00C40CAE" w:rsidP="00C40CAE">
      <w:pPr>
        <w:spacing w:line="480" w:lineRule="exact"/>
        <w:outlineLvl w:val="2"/>
        <w:rPr>
          <w:sz w:val="28"/>
          <w:szCs w:val="28"/>
        </w:rPr>
      </w:pPr>
      <w:r w:rsidRPr="00070E5B">
        <w:rPr>
          <w:sz w:val="28"/>
          <w:szCs w:val="28"/>
        </w:rPr>
        <w:t xml:space="preserve">2 </w:t>
      </w:r>
      <w:r w:rsidRPr="00070E5B">
        <w:rPr>
          <w:rFonts w:hint="eastAsia"/>
          <w:sz w:val="28"/>
          <w:szCs w:val="28"/>
        </w:rPr>
        <w:t>比赛地点</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初赛和</w:t>
      </w:r>
      <w:r w:rsidRPr="00070E5B">
        <w:rPr>
          <w:sz w:val="28"/>
          <w:szCs w:val="28"/>
        </w:rPr>
        <w:t>决赛</w:t>
      </w:r>
      <w:r w:rsidRPr="00070E5B">
        <w:rPr>
          <w:rFonts w:hint="eastAsia"/>
          <w:sz w:val="28"/>
          <w:szCs w:val="28"/>
        </w:rPr>
        <w:t>在网上进行。</w:t>
      </w:r>
    </w:p>
    <w:p w:rsidR="00C40CAE" w:rsidRPr="00070E5B" w:rsidRDefault="00C40CAE" w:rsidP="00C40CAE">
      <w:pPr>
        <w:spacing w:line="480" w:lineRule="exact"/>
        <w:outlineLvl w:val="2"/>
        <w:rPr>
          <w:sz w:val="28"/>
          <w:szCs w:val="28"/>
        </w:rPr>
      </w:pPr>
      <w:r w:rsidRPr="00070E5B">
        <w:rPr>
          <w:sz w:val="28"/>
          <w:szCs w:val="28"/>
        </w:rPr>
        <w:t xml:space="preserve">3 </w:t>
      </w:r>
      <w:r w:rsidRPr="00070E5B">
        <w:rPr>
          <w:rFonts w:hint="eastAsia"/>
          <w:sz w:val="28"/>
          <w:szCs w:val="28"/>
        </w:rPr>
        <w:t>比赛说明</w:t>
      </w:r>
    </w:p>
    <w:p w:rsidR="00C40CAE" w:rsidRPr="00070E5B" w:rsidRDefault="00C40CAE" w:rsidP="00C40CAE">
      <w:pPr>
        <w:spacing w:line="480" w:lineRule="exact"/>
        <w:outlineLvl w:val="3"/>
        <w:rPr>
          <w:sz w:val="28"/>
          <w:szCs w:val="28"/>
        </w:rPr>
      </w:pPr>
      <w:r w:rsidRPr="00070E5B">
        <w:rPr>
          <w:sz w:val="28"/>
          <w:szCs w:val="28"/>
        </w:rPr>
        <w:t xml:space="preserve">3.1 </w:t>
      </w:r>
      <w:r w:rsidRPr="00070E5B">
        <w:rPr>
          <w:rFonts w:hint="eastAsia"/>
          <w:sz w:val="28"/>
          <w:szCs w:val="28"/>
        </w:rPr>
        <w:t>参赛作品要求</w:t>
      </w:r>
    </w:p>
    <w:p w:rsidR="00E10FE0" w:rsidRPr="00001E59" w:rsidRDefault="00E10FE0" w:rsidP="00E10FE0">
      <w:pPr>
        <w:spacing w:line="480" w:lineRule="exact"/>
        <w:ind w:leftChars="135" w:left="283" w:firstLineChars="200" w:firstLine="560"/>
        <w:rPr>
          <w:sz w:val="28"/>
          <w:szCs w:val="28"/>
        </w:rPr>
      </w:pPr>
      <w:r w:rsidRPr="00001E59">
        <w:rPr>
          <w:rFonts w:hint="eastAsia"/>
          <w:sz w:val="28"/>
          <w:szCs w:val="28"/>
        </w:rPr>
        <w:t>各</w:t>
      </w:r>
      <w:r w:rsidRPr="00001E59">
        <w:rPr>
          <w:sz w:val="28"/>
          <w:szCs w:val="28"/>
        </w:rPr>
        <w:t>参赛单位报名数量不限</w:t>
      </w:r>
      <w:r w:rsidRPr="00001E59">
        <w:rPr>
          <w:rFonts w:hint="eastAsia"/>
          <w:sz w:val="28"/>
          <w:szCs w:val="28"/>
        </w:rPr>
        <w:t>，作品参与人员身份（技术人员、在校师生等）和数量不限。</w:t>
      </w:r>
    </w:p>
    <w:p w:rsidR="00C40CAE" w:rsidRPr="00B919AA" w:rsidRDefault="00C40CAE" w:rsidP="00C40CAE">
      <w:pPr>
        <w:spacing w:line="480" w:lineRule="exact"/>
        <w:ind w:leftChars="135" w:left="283" w:firstLineChars="200" w:firstLine="560"/>
        <w:rPr>
          <w:sz w:val="28"/>
          <w:szCs w:val="28"/>
        </w:rPr>
      </w:pPr>
      <w:r w:rsidRPr="00B919AA">
        <w:rPr>
          <w:rFonts w:hint="eastAsia"/>
          <w:sz w:val="28"/>
          <w:szCs w:val="28"/>
        </w:rPr>
        <w:t>特别声明：申报书不得涉及国家秘密，提交申报书的同时，须同时提交保密承诺书扫描版，团队所有人员签字。</w:t>
      </w:r>
    </w:p>
    <w:p w:rsidR="00C40CAE" w:rsidRPr="00070E5B" w:rsidRDefault="00C40CAE" w:rsidP="00C40CAE">
      <w:pPr>
        <w:spacing w:line="480" w:lineRule="exact"/>
        <w:outlineLvl w:val="3"/>
        <w:rPr>
          <w:sz w:val="28"/>
          <w:szCs w:val="28"/>
        </w:rPr>
      </w:pPr>
      <w:r w:rsidRPr="00070E5B">
        <w:rPr>
          <w:sz w:val="28"/>
          <w:szCs w:val="28"/>
        </w:rPr>
        <w:t xml:space="preserve">3.2 </w:t>
      </w:r>
      <w:r w:rsidRPr="00070E5B">
        <w:rPr>
          <w:rFonts w:hint="eastAsia"/>
          <w:sz w:val="28"/>
          <w:szCs w:val="28"/>
        </w:rPr>
        <w:t>比赛流程</w:t>
      </w:r>
    </w:p>
    <w:p w:rsidR="00C3502F" w:rsidRDefault="00C3502F" w:rsidP="00C3502F">
      <w:pPr>
        <w:spacing w:line="480" w:lineRule="exact"/>
        <w:ind w:leftChars="135" w:left="283" w:firstLineChars="200" w:firstLine="560"/>
        <w:rPr>
          <w:sz w:val="28"/>
          <w:szCs w:val="28"/>
        </w:rPr>
      </w:pPr>
      <w:r>
        <w:rPr>
          <w:rFonts w:hint="eastAsia"/>
          <w:sz w:val="28"/>
          <w:szCs w:val="28"/>
        </w:rPr>
        <w:t>如作品报名数未超过预设决赛阶段数量，全部作品直接参加决赛，否则，将根据初赛报名数量来重新确定参加决赛的作品数量。</w:t>
      </w:r>
    </w:p>
    <w:p w:rsidR="00C3502F" w:rsidRDefault="00C3502F" w:rsidP="00C3502F">
      <w:pPr>
        <w:spacing w:line="480" w:lineRule="exact"/>
        <w:ind w:leftChars="135" w:left="283" w:firstLineChars="200" w:firstLine="560"/>
        <w:rPr>
          <w:sz w:val="28"/>
          <w:szCs w:val="28"/>
        </w:rPr>
      </w:pPr>
      <w:r>
        <w:rPr>
          <w:rFonts w:hint="eastAsia"/>
          <w:sz w:val="28"/>
          <w:szCs w:val="28"/>
        </w:rPr>
        <w:t>初赛和决赛由组委会组织专家评审，专家根据申报书打分决定成绩，初赛评比结束后，入围决赛者有一次机会对申报书进行修改完善。</w:t>
      </w:r>
    </w:p>
    <w:p w:rsidR="00C40CAE" w:rsidRPr="00070E5B" w:rsidRDefault="00C40CAE" w:rsidP="00C40CAE">
      <w:pPr>
        <w:spacing w:line="480" w:lineRule="exact"/>
        <w:outlineLvl w:val="2"/>
        <w:rPr>
          <w:sz w:val="28"/>
          <w:szCs w:val="28"/>
        </w:rPr>
      </w:pPr>
      <w:r w:rsidRPr="00070E5B">
        <w:rPr>
          <w:sz w:val="28"/>
          <w:szCs w:val="28"/>
        </w:rPr>
        <w:t xml:space="preserve">4 </w:t>
      </w:r>
      <w:r w:rsidRPr="00070E5B">
        <w:rPr>
          <w:rFonts w:hint="eastAsia"/>
          <w:sz w:val="28"/>
          <w:szCs w:val="28"/>
        </w:rPr>
        <w:t>比赛规则</w:t>
      </w:r>
    </w:p>
    <w:p w:rsidR="00001E59" w:rsidRDefault="00001E59" w:rsidP="00001E59">
      <w:pPr>
        <w:spacing w:line="480" w:lineRule="exact"/>
        <w:ind w:leftChars="135" w:left="283" w:firstLineChars="200" w:firstLine="560"/>
        <w:rPr>
          <w:sz w:val="28"/>
          <w:szCs w:val="28"/>
        </w:rPr>
      </w:pPr>
      <w:r>
        <w:rPr>
          <w:rFonts w:hint="eastAsia"/>
          <w:sz w:val="28"/>
          <w:szCs w:val="28"/>
        </w:rPr>
        <w:t>组建团队，瞄准海洋防务、船海产业发展需要，以创新性思维提出科研项目设想或产品、产业构想，设计方案，能够实现目标。包括但不限于以下方向：</w:t>
      </w:r>
    </w:p>
    <w:p w:rsidR="00001E59" w:rsidRDefault="00001E59" w:rsidP="00001E59">
      <w:pPr>
        <w:spacing w:line="480" w:lineRule="exact"/>
        <w:ind w:leftChars="135" w:left="283" w:firstLineChars="200" w:firstLine="560"/>
        <w:rPr>
          <w:sz w:val="28"/>
          <w:szCs w:val="28"/>
        </w:rPr>
      </w:pPr>
      <w:r>
        <w:rPr>
          <w:rFonts w:hint="eastAsia"/>
          <w:sz w:val="28"/>
          <w:szCs w:val="28"/>
        </w:rPr>
        <w:t>（</w:t>
      </w:r>
      <w:r>
        <w:rPr>
          <w:rFonts w:hint="eastAsia"/>
          <w:sz w:val="28"/>
          <w:szCs w:val="28"/>
        </w:rPr>
        <w:t>1</w:t>
      </w:r>
      <w:r>
        <w:rPr>
          <w:rFonts w:hint="eastAsia"/>
          <w:sz w:val="28"/>
          <w:szCs w:val="28"/>
        </w:rPr>
        <w:t>）防务装备技术，尤其关注前沿性、颠覆性、创新性强的项目，关注无人平台、智能传感、大数据、</w:t>
      </w:r>
      <w:proofErr w:type="gramStart"/>
      <w:r>
        <w:rPr>
          <w:rFonts w:hint="eastAsia"/>
          <w:sz w:val="28"/>
          <w:szCs w:val="28"/>
        </w:rPr>
        <w:t>云计算</w:t>
      </w:r>
      <w:proofErr w:type="gramEnd"/>
      <w:r>
        <w:rPr>
          <w:rFonts w:hint="eastAsia"/>
          <w:sz w:val="28"/>
          <w:szCs w:val="28"/>
        </w:rPr>
        <w:t>的创新和应用；</w:t>
      </w:r>
    </w:p>
    <w:p w:rsidR="00001E59" w:rsidRDefault="00001E59" w:rsidP="00001E59">
      <w:pPr>
        <w:spacing w:line="480" w:lineRule="exact"/>
        <w:ind w:leftChars="135" w:left="283" w:firstLineChars="200" w:firstLine="560"/>
        <w:rPr>
          <w:sz w:val="28"/>
          <w:szCs w:val="28"/>
        </w:rPr>
      </w:pPr>
      <w:r>
        <w:rPr>
          <w:rFonts w:hint="eastAsia"/>
          <w:sz w:val="28"/>
          <w:szCs w:val="28"/>
        </w:rPr>
        <w:t>（</w:t>
      </w:r>
      <w:r>
        <w:rPr>
          <w:rFonts w:hint="eastAsia"/>
          <w:sz w:val="28"/>
          <w:szCs w:val="28"/>
        </w:rPr>
        <w:t>2</w:t>
      </w:r>
      <w:r>
        <w:rPr>
          <w:rFonts w:hint="eastAsia"/>
          <w:sz w:val="28"/>
          <w:szCs w:val="28"/>
        </w:rPr>
        <w:t>）船海产业装备技术，关注技术经济、安全智能、绿色环保优化升级，关注深远海、极地等方向；</w:t>
      </w:r>
    </w:p>
    <w:p w:rsidR="00001E59" w:rsidRDefault="00001E59" w:rsidP="00001E59">
      <w:pPr>
        <w:spacing w:line="480" w:lineRule="exact"/>
        <w:ind w:leftChars="135" w:left="283" w:firstLineChars="200" w:firstLine="560"/>
        <w:rPr>
          <w:sz w:val="28"/>
          <w:szCs w:val="28"/>
        </w:rPr>
      </w:pPr>
      <w:r>
        <w:rPr>
          <w:rFonts w:hint="eastAsia"/>
          <w:sz w:val="28"/>
          <w:szCs w:val="28"/>
        </w:rPr>
        <w:t>（</w:t>
      </w:r>
      <w:r>
        <w:rPr>
          <w:rFonts w:hint="eastAsia"/>
          <w:sz w:val="28"/>
          <w:szCs w:val="28"/>
        </w:rPr>
        <w:t>3</w:t>
      </w:r>
      <w:r>
        <w:rPr>
          <w:rFonts w:hint="eastAsia"/>
          <w:sz w:val="28"/>
          <w:szCs w:val="28"/>
        </w:rPr>
        <w:t>）应用产业装备技术，关注能源装备、应急装备、电子信息装备、新型材料、环保装备、基础设施建设与工程装备相关的产品和技术。</w:t>
      </w:r>
    </w:p>
    <w:p w:rsidR="00001E59" w:rsidRDefault="00001E59" w:rsidP="00001E59">
      <w:pPr>
        <w:spacing w:line="480" w:lineRule="exact"/>
        <w:ind w:leftChars="135" w:left="283" w:firstLineChars="200" w:firstLine="560"/>
        <w:rPr>
          <w:sz w:val="28"/>
          <w:szCs w:val="28"/>
        </w:rPr>
      </w:pPr>
      <w:r>
        <w:rPr>
          <w:rFonts w:hint="eastAsia"/>
          <w:sz w:val="28"/>
          <w:szCs w:val="28"/>
        </w:rPr>
        <w:t>已在政府和军队渠道得到过支持的项目不得参赛。</w:t>
      </w:r>
    </w:p>
    <w:p w:rsidR="00001E59" w:rsidRDefault="00001E59" w:rsidP="00001E59">
      <w:pPr>
        <w:spacing w:line="480" w:lineRule="exact"/>
        <w:ind w:leftChars="135" w:left="283" w:firstLineChars="200" w:firstLine="560"/>
        <w:rPr>
          <w:sz w:val="28"/>
          <w:szCs w:val="28"/>
        </w:rPr>
      </w:pPr>
      <w:r>
        <w:rPr>
          <w:rFonts w:hint="eastAsia"/>
          <w:sz w:val="28"/>
          <w:szCs w:val="28"/>
        </w:rPr>
        <w:lastRenderedPageBreak/>
        <w:t>优胜者将获得证书，有机会与中</w:t>
      </w:r>
      <w:proofErr w:type="gramStart"/>
      <w:r>
        <w:rPr>
          <w:rFonts w:hint="eastAsia"/>
          <w:sz w:val="28"/>
          <w:szCs w:val="28"/>
        </w:rPr>
        <w:t>船集团</w:t>
      </w:r>
      <w:proofErr w:type="gramEnd"/>
      <w:r>
        <w:rPr>
          <w:rFonts w:hint="eastAsia"/>
          <w:sz w:val="28"/>
          <w:szCs w:val="28"/>
        </w:rPr>
        <w:t>相关成员单位开展科研或产业合作，高校学生纳入中</w:t>
      </w:r>
      <w:proofErr w:type="gramStart"/>
      <w:r>
        <w:rPr>
          <w:rFonts w:hint="eastAsia"/>
          <w:sz w:val="28"/>
          <w:szCs w:val="28"/>
        </w:rPr>
        <w:t>船集团</w:t>
      </w:r>
      <w:proofErr w:type="gramEnd"/>
      <w:r>
        <w:rPr>
          <w:rFonts w:hint="eastAsia"/>
          <w:sz w:val="28"/>
          <w:szCs w:val="28"/>
        </w:rPr>
        <w:t>人才储备计划中。</w:t>
      </w:r>
    </w:p>
    <w:p w:rsidR="00001E59" w:rsidRDefault="00001E59" w:rsidP="00001E59">
      <w:pPr>
        <w:spacing w:line="480" w:lineRule="exact"/>
        <w:ind w:leftChars="135" w:left="283" w:firstLineChars="200" w:firstLine="560"/>
        <w:rPr>
          <w:sz w:val="28"/>
          <w:szCs w:val="28"/>
        </w:rPr>
      </w:pPr>
      <w:r>
        <w:rPr>
          <w:rFonts w:hint="eastAsia"/>
          <w:sz w:val="28"/>
          <w:szCs w:val="28"/>
        </w:rPr>
        <w:t>参加作品须将电子版申报书，在截止期内提交。</w:t>
      </w:r>
    </w:p>
    <w:p w:rsidR="00001E59" w:rsidRDefault="00001E59" w:rsidP="00001E59">
      <w:pPr>
        <w:spacing w:line="480" w:lineRule="exact"/>
        <w:ind w:leftChars="135" w:left="283" w:firstLineChars="200" w:firstLine="560"/>
        <w:rPr>
          <w:sz w:val="28"/>
          <w:szCs w:val="28"/>
        </w:rPr>
      </w:pPr>
      <w:r>
        <w:rPr>
          <w:rFonts w:hint="eastAsia"/>
          <w:sz w:val="28"/>
          <w:szCs w:val="28"/>
        </w:rPr>
        <w:t>作品主要完成人分两类，一类是在校本科生，第二类是其他人员；两类申报书分别评审和排序。</w:t>
      </w:r>
    </w:p>
    <w:p w:rsidR="00001E59" w:rsidRDefault="00001E59" w:rsidP="00001E59">
      <w:pPr>
        <w:spacing w:line="480" w:lineRule="exact"/>
        <w:ind w:leftChars="135" w:left="283" w:firstLineChars="200" w:firstLine="560"/>
        <w:rPr>
          <w:sz w:val="28"/>
          <w:szCs w:val="28"/>
        </w:rPr>
      </w:pPr>
      <w:r>
        <w:rPr>
          <w:rFonts w:hint="eastAsia"/>
          <w:sz w:val="28"/>
          <w:szCs w:val="28"/>
        </w:rPr>
        <w:t>比赛采用专家评分方法进行，得分高者优胜。</w:t>
      </w:r>
    </w:p>
    <w:p w:rsidR="00001E59" w:rsidRDefault="00001E59" w:rsidP="00001E59">
      <w:pPr>
        <w:spacing w:line="480" w:lineRule="exact"/>
        <w:ind w:leftChars="135" w:left="283" w:firstLineChars="200" w:firstLine="560"/>
        <w:rPr>
          <w:sz w:val="28"/>
          <w:szCs w:val="28"/>
        </w:rPr>
      </w:pPr>
      <w:r>
        <w:rPr>
          <w:rFonts w:hint="eastAsia"/>
          <w:sz w:val="28"/>
          <w:szCs w:val="28"/>
        </w:rPr>
        <w:t>科研类项目评分标准由创新性、引领性和示范性、可行性和应用前景三部分构成：</w:t>
      </w:r>
    </w:p>
    <w:p w:rsidR="00001E59" w:rsidRDefault="00001E59" w:rsidP="00001E59">
      <w:pPr>
        <w:pStyle w:val="a3"/>
        <w:numPr>
          <w:ilvl w:val="0"/>
          <w:numId w:val="8"/>
        </w:numPr>
        <w:spacing w:line="480" w:lineRule="exact"/>
        <w:ind w:firstLineChars="0"/>
        <w:rPr>
          <w:rFonts w:ascii="Times New Roman" w:hAnsi="Times New Roman"/>
          <w:sz w:val="28"/>
          <w:szCs w:val="28"/>
        </w:rPr>
      </w:pPr>
      <w:r>
        <w:rPr>
          <w:rFonts w:ascii="Times New Roman" w:hAnsi="Times New Roman" w:hint="eastAsia"/>
          <w:sz w:val="28"/>
          <w:szCs w:val="28"/>
        </w:rPr>
        <w:t>原创性，满分为</w:t>
      </w:r>
      <w:r>
        <w:rPr>
          <w:rFonts w:ascii="Times New Roman" w:hAnsi="Times New Roman" w:hint="eastAsia"/>
          <w:sz w:val="28"/>
          <w:szCs w:val="28"/>
        </w:rPr>
        <w:t>5</w:t>
      </w:r>
      <w:r>
        <w:rPr>
          <w:rFonts w:ascii="Times New Roman" w:hAnsi="Times New Roman"/>
          <w:sz w:val="28"/>
          <w:szCs w:val="28"/>
        </w:rPr>
        <w:t>0</w:t>
      </w:r>
      <w:r>
        <w:rPr>
          <w:rFonts w:ascii="Times New Roman" w:hAnsi="Times New Roman" w:hint="eastAsia"/>
          <w:sz w:val="28"/>
          <w:szCs w:val="28"/>
        </w:rPr>
        <w:t>分，考察在新概念、新装备、新技术方面是否有新突破；</w:t>
      </w:r>
    </w:p>
    <w:p w:rsidR="00001E59" w:rsidRDefault="00001E59" w:rsidP="00001E59">
      <w:pPr>
        <w:pStyle w:val="a3"/>
        <w:numPr>
          <w:ilvl w:val="0"/>
          <w:numId w:val="8"/>
        </w:numPr>
        <w:spacing w:line="480" w:lineRule="exact"/>
        <w:ind w:firstLineChars="0"/>
        <w:rPr>
          <w:rFonts w:ascii="Times New Roman" w:hAnsi="Times New Roman"/>
          <w:sz w:val="28"/>
          <w:szCs w:val="28"/>
        </w:rPr>
      </w:pPr>
      <w:r>
        <w:rPr>
          <w:rFonts w:ascii="Times New Roman" w:hAnsi="Times New Roman" w:hint="eastAsia"/>
          <w:sz w:val="28"/>
          <w:szCs w:val="28"/>
        </w:rPr>
        <w:t>引领性和示范性，满分</w:t>
      </w:r>
      <w:r>
        <w:rPr>
          <w:rFonts w:ascii="Times New Roman" w:hAnsi="Times New Roman" w:hint="eastAsia"/>
          <w:sz w:val="28"/>
          <w:szCs w:val="28"/>
        </w:rPr>
        <w:t>30</w:t>
      </w:r>
      <w:r>
        <w:rPr>
          <w:rFonts w:ascii="Times New Roman" w:hAnsi="Times New Roman" w:hint="eastAsia"/>
          <w:sz w:val="28"/>
          <w:szCs w:val="28"/>
        </w:rPr>
        <w:t>分，考察对未来的装备、技术和作战概念发展等的牵引作用；</w:t>
      </w:r>
    </w:p>
    <w:p w:rsidR="00001E59" w:rsidRDefault="00001E59" w:rsidP="00001E59">
      <w:pPr>
        <w:pStyle w:val="a3"/>
        <w:numPr>
          <w:ilvl w:val="0"/>
          <w:numId w:val="8"/>
        </w:numPr>
        <w:spacing w:line="480" w:lineRule="exact"/>
        <w:ind w:firstLineChars="0"/>
        <w:rPr>
          <w:rFonts w:ascii="Times New Roman" w:hAnsi="Times New Roman"/>
          <w:sz w:val="28"/>
          <w:szCs w:val="28"/>
        </w:rPr>
      </w:pPr>
      <w:r>
        <w:rPr>
          <w:rFonts w:ascii="Times New Roman" w:hAnsi="Times New Roman" w:hint="eastAsia"/>
          <w:sz w:val="28"/>
          <w:szCs w:val="28"/>
        </w:rPr>
        <w:t>可行性和应用前景，满分为</w:t>
      </w:r>
      <w:r>
        <w:rPr>
          <w:rFonts w:ascii="Times New Roman" w:hAnsi="Times New Roman" w:hint="eastAsia"/>
          <w:sz w:val="28"/>
          <w:szCs w:val="28"/>
        </w:rPr>
        <w:t>2</w:t>
      </w:r>
      <w:r>
        <w:rPr>
          <w:rFonts w:ascii="Times New Roman" w:hAnsi="Times New Roman"/>
          <w:sz w:val="28"/>
          <w:szCs w:val="28"/>
        </w:rPr>
        <w:t>0</w:t>
      </w:r>
      <w:r>
        <w:rPr>
          <w:rFonts w:ascii="Times New Roman" w:hAnsi="Times New Roman" w:hint="eastAsia"/>
          <w:sz w:val="28"/>
          <w:szCs w:val="28"/>
        </w:rPr>
        <w:t>分，考察从科学技术的发展和应用角度看，对未来军事能力提升贡献是否明显。</w:t>
      </w:r>
    </w:p>
    <w:p w:rsidR="00001E59" w:rsidRDefault="00001E59" w:rsidP="00001E59">
      <w:pPr>
        <w:spacing w:line="480" w:lineRule="exact"/>
        <w:ind w:leftChars="135" w:left="283" w:firstLineChars="200" w:firstLine="560"/>
        <w:rPr>
          <w:sz w:val="28"/>
          <w:szCs w:val="28"/>
        </w:rPr>
      </w:pPr>
      <w:r>
        <w:rPr>
          <w:rFonts w:hint="eastAsia"/>
          <w:sz w:val="28"/>
          <w:szCs w:val="28"/>
        </w:rPr>
        <w:t>产品、产业类项目评分标准由可行性、发展前景、经济效益三部分组成：</w:t>
      </w:r>
    </w:p>
    <w:p w:rsidR="00001E59" w:rsidRDefault="00001E59" w:rsidP="00001E59">
      <w:pPr>
        <w:pStyle w:val="a3"/>
        <w:numPr>
          <w:ilvl w:val="0"/>
          <w:numId w:val="8"/>
        </w:numPr>
        <w:spacing w:line="480" w:lineRule="exact"/>
        <w:ind w:firstLineChars="0"/>
        <w:outlineLvl w:val="3"/>
        <w:rPr>
          <w:sz w:val="28"/>
          <w:szCs w:val="28"/>
        </w:rPr>
      </w:pPr>
      <w:r>
        <w:rPr>
          <w:rFonts w:hint="eastAsia"/>
          <w:sz w:val="28"/>
          <w:szCs w:val="28"/>
        </w:rPr>
        <w:t>可行性，满分</w:t>
      </w:r>
      <w:r>
        <w:rPr>
          <w:rFonts w:hint="eastAsia"/>
          <w:sz w:val="28"/>
          <w:szCs w:val="28"/>
        </w:rPr>
        <w:t>30</w:t>
      </w:r>
      <w:r>
        <w:rPr>
          <w:rFonts w:hint="eastAsia"/>
          <w:sz w:val="28"/>
          <w:szCs w:val="28"/>
        </w:rPr>
        <w:t>分，考察项目涉及产品、产业发展是否能够实现；</w:t>
      </w:r>
    </w:p>
    <w:p w:rsidR="00001E59" w:rsidRDefault="00001E59" w:rsidP="00001E59">
      <w:pPr>
        <w:pStyle w:val="a3"/>
        <w:numPr>
          <w:ilvl w:val="0"/>
          <w:numId w:val="8"/>
        </w:numPr>
        <w:spacing w:line="480" w:lineRule="exact"/>
        <w:ind w:firstLineChars="0"/>
        <w:outlineLvl w:val="3"/>
        <w:rPr>
          <w:sz w:val="28"/>
          <w:szCs w:val="28"/>
        </w:rPr>
      </w:pPr>
      <w:r>
        <w:rPr>
          <w:rFonts w:hint="eastAsia"/>
          <w:sz w:val="28"/>
          <w:szCs w:val="28"/>
        </w:rPr>
        <w:t>发展前景，满分</w:t>
      </w:r>
      <w:r>
        <w:rPr>
          <w:rFonts w:hint="eastAsia"/>
          <w:sz w:val="28"/>
          <w:szCs w:val="28"/>
        </w:rPr>
        <w:t>30</w:t>
      </w:r>
      <w:r>
        <w:rPr>
          <w:rFonts w:hint="eastAsia"/>
          <w:sz w:val="28"/>
          <w:szCs w:val="28"/>
        </w:rPr>
        <w:t>分，考察项目的发展前途是否足够明朗、是否能够达到一定规模；</w:t>
      </w:r>
    </w:p>
    <w:p w:rsidR="00001E59" w:rsidRPr="00504069" w:rsidRDefault="00001E59" w:rsidP="00001E59">
      <w:pPr>
        <w:pStyle w:val="a3"/>
        <w:numPr>
          <w:ilvl w:val="0"/>
          <w:numId w:val="8"/>
        </w:numPr>
        <w:spacing w:line="480" w:lineRule="exact"/>
        <w:ind w:firstLineChars="0"/>
        <w:outlineLvl w:val="3"/>
        <w:rPr>
          <w:sz w:val="28"/>
          <w:szCs w:val="28"/>
        </w:rPr>
      </w:pPr>
      <w:r>
        <w:rPr>
          <w:rFonts w:hint="eastAsia"/>
          <w:sz w:val="28"/>
          <w:szCs w:val="28"/>
        </w:rPr>
        <w:t>经济效益，满分</w:t>
      </w:r>
      <w:r>
        <w:rPr>
          <w:rFonts w:hint="eastAsia"/>
          <w:sz w:val="28"/>
          <w:szCs w:val="28"/>
        </w:rPr>
        <w:t>40</w:t>
      </w:r>
      <w:r>
        <w:rPr>
          <w:rFonts w:hint="eastAsia"/>
          <w:sz w:val="28"/>
          <w:szCs w:val="28"/>
        </w:rPr>
        <w:t>分，考察项目能否盈利，是否具备持续发展的潜力。</w:t>
      </w:r>
    </w:p>
    <w:p w:rsidR="00C40CAE" w:rsidRPr="00070E5B" w:rsidRDefault="00A74BB3" w:rsidP="00C40CAE">
      <w:pPr>
        <w:spacing w:line="480" w:lineRule="exact"/>
        <w:ind w:leftChars="135" w:left="283" w:firstLineChars="200" w:firstLine="560"/>
        <w:rPr>
          <w:sz w:val="28"/>
          <w:szCs w:val="28"/>
        </w:rPr>
      </w:pPr>
      <w:r>
        <w:rPr>
          <w:rFonts w:hint="eastAsia"/>
          <w:sz w:val="28"/>
          <w:szCs w:val="28"/>
        </w:rPr>
        <w:t>作品最终得分为</w:t>
      </w:r>
      <w:r w:rsidR="00C40CAE" w:rsidRPr="00C3502F">
        <w:rPr>
          <w:rFonts w:hint="eastAsia"/>
          <w:sz w:val="28"/>
          <w:szCs w:val="28"/>
        </w:rPr>
        <w:t>每个评委给出得分之和，去</w:t>
      </w:r>
      <w:r w:rsidR="00C40CAE" w:rsidRPr="00070E5B">
        <w:rPr>
          <w:rFonts w:hint="eastAsia"/>
          <w:sz w:val="28"/>
          <w:szCs w:val="28"/>
        </w:rPr>
        <w:t>掉一个最高分和一</w:t>
      </w:r>
      <w:proofErr w:type="gramStart"/>
      <w:r w:rsidR="00C40CAE" w:rsidRPr="00070E5B">
        <w:rPr>
          <w:rFonts w:hint="eastAsia"/>
          <w:sz w:val="28"/>
          <w:szCs w:val="28"/>
        </w:rPr>
        <w:t>个</w:t>
      </w:r>
      <w:proofErr w:type="gramEnd"/>
      <w:r w:rsidR="00C40CAE" w:rsidRPr="00070E5B">
        <w:rPr>
          <w:rFonts w:hint="eastAsia"/>
          <w:sz w:val="28"/>
          <w:szCs w:val="28"/>
        </w:rPr>
        <w:t>最低</w:t>
      </w:r>
      <w:r w:rsidR="00C40CAE" w:rsidRPr="00A74BB3">
        <w:rPr>
          <w:rFonts w:hint="eastAsia"/>
          <w:sz w:val="28"/>
          <w:szCs w:val="28"/>
        </w:rPr>
        <w:t>分，剩余得分的平均值作为该作品的最终得分。如出现两组及以上平均分相同的情况，采取计算总分再排名的方法决定</w:t>
      </w:r>
      <w:r w:rsidR="00967292" w:rsidRPr="00A74BB3">
        <w:rPr>
          <w:rFonts w:hint="eastAsia"/>
          <w:sz w:val="28"/>
          <w:szCs w:val="28"/>
        </w:rPr>
        <w:t>获奖名单</w:t>
      </w:r>
      <w:r w:rsidR="00C40CAE" w:rsidRPr="00A74BB3">
        <w:rPr>
          <w:rFonts w:hint="eastAsia"/>
          <w:sz w:val="28"/>
          <w:szCs w:val="28"/>
        </w:rPr>
        <w:t>。</w:t>
      </w:r>
    </w:p>
    <w:p w:rsidR="00C40CAE" w:rsidRPr="00070E5B" w:rsidRDefault="00C40CAE" w:rsidP="00C40CAE">
      <w:pPr>
        <w:spacing w:line="480" w:lineRule="exact"/>
        <w:outlineLvl w:val="2"/>
        <w:rPr>
          <w:sz w:val="28"/>
          <w:szCs w:val="28"/>
        </w:rPr>
      </w:pPr>
      <w:r w:rsidRPr="00070E5B">
        <w:rPr>
          <w:sz w:val="28"/>
          <w:szCs w:val="28"/>
        </w:rPr>
        <w:t xml:space="preserve">5 </w:t>
      </w:r>
      <w:r w:rsidRPr="00070E5B">
        <w:rPr>
          <w:rFonts w:hint="eastAsia"/>
          <w:sz w:val="28"/>
          <w:szCs w:val="28"/>
        </w:rPr>
        <w:t>获奖情况</w:t>
      </w:r>
    </w:p>
    <w:p w:rsidR="00C40CAE" w:rsidRPr="00070E5B" w:rsidRDefault="00C40CAE" w:rsidP="00C40CAE">
      <w:pPr>
        <w:spacing w:line="480" w:lineRule="exact"/>
        <w:ind w:leftChars="135" w:left="283" w:firstLineChars="200" w:firstLine="560"/>
        <w:rPr>
          <w:sz w:val="28"/>
          <w:szCs w:val="28"/>
        </w:rPr>
      </w:pPr>
      <w:r w:rsidRPr="00070E5B">
        <w:rPr>
          <w:rFonts w:hint="eastAsia"/>
          <w:sz w:val="28"/>
          <w:szCs w:val="28"/>
        </w:rPr>
        <w:t>依据得分排名，按照组委会规定的</w:t>
      </w:r>
      <w:r w:rsidRPr="00A74BB3">
        <w:rPr>
          <w:rFonts w:hint="eastAsia"/>
          <w:sz w:val="28"/>
          <w:szCs w:val="28"/>
        </w:rPr>
        <w:t>各</w:t>
      </w:r>
      <w:r w:rsidR="00967292" w:rsidRPr="00A74BB3">
        <w:rPr>
          <w:rFonts w:hint="eastAsia"/>
          <w:sz w:val="28"/>
          <w:szCs w:val="28"/>
        </w:rPr>
        <w:t>奖项</w:t>
      </w:r>
      <w:r w:rsidRPr="00A74BB3">
        <w:rPr>
          <w:rFonts w:hint="eastAsia"/>
          <w:sz w:val="28"/>
          <w:szCs w:val="28"/>
        </w:rPr>
        <w:t>获奖</w:t>
      </w:r>
      <w:r w:rsidRPr="00070E5B">
        <w:rPr>
          <w:rFonts w:hint="eastAsia"/>
          <w:sz w:val="28"/>
          <w:szCs w:val="28"/>
        </w:rPr>
        <w:t>比例，决定最终获奖情况。</w:t>
      </w:r>
    </w:p>
    <w:p w:rsidR="00C40CAE" w:rsidRPr="00C40CAE" w:rsidRDefault="00C40CAE" w:rsidP="00815E8E">
      <w:pPr>
        <w:widowControl/>
        <w:jc w:val="left"/>
      </w:pPr>
    </w:p>
    <w:p w:rsidR="00944008" w:rsidRPr="00815E8E" w:rsidRDefault="00944008" w:rsidP="00815E8E">
      <w:pPr>
        <w:spacing w:line="480" w:lineRule="exact"/>
        <w:rPr>
          <w:sz w:val="28"/>
          <w:szCs w:val="28"/>
        </w:rPr>
      </w:pPr>
    </w:p>
    <w:sectPr w:rsidR="00944008" w:rsidRPr="00815E8E" w:rsidSect="00D121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56" w:rsidRDefault="000D5D56">
      <w:r>
        <w:separator/>
      </w:r>
    </w:p>
  </w:endnote>
  <w:endnote w:type="continuationSeparator" w:id="0">
    <w:p w:rsidR="000D5D56" w:rsidRDefault="000D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08" w:rsidRDefault="00192A55">
    <w:pPr>
      <w:pStyle w:val="a6"/>
      <w:jc w:val="center"/>
    </w:pPr>
    <w:r>
      <w:fldChar w:fldCharType="begin"/>
    </w:r>
    <w:r>
      <w:instrText>PAGE   \* MERGEFORMAT</w:instrText>
    </w:r>
    <w:r>
      <w:fldChar w:fldCharType="separate"/>
    </w:r>
    <w:r w:rsidR="00B17F2A" w:rsidRPr="00B17F2A">
      <w:rPr>
        <w:noProof/>
        <w:lang w:val="zh-CN"/>
      </w:rPr>
      <w:t>1</w:t>
    </w:r>
    <w:r>
      <w:rPr>
        <w:noProof/>
        <w:lang w:val="zh-CN"/>
      </w:rPr>
      <w:fldChar w:fldCharType="end"/>
    </w:r>
  </w:p>
  <w:p w:rsidR="00944008" w:rsidRDefault="009440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56" w:rsidRDefault="000D5D56">
      <w:r>
        <w:separator/>
      </w:r>
    </w:p>
  </w:footnote>
  <w:footnote w:type="continuationSeparator" w:id="0">
    <w:p w:rsidR="000D5D56" w:rsidRDefault="000D5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54C8"/>
    <w:multiLevelType w:val="multilevel"/>
    <w:tmpl w:val="122F54C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298A4038"/>
    <w:multiLevelType w:val="hybridMultilevel"/>
    <w:tmpl w:val="EFEE11E8"/>
    <w:lvl w:ilvl="0" w:tplc="AE36D85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2C475F61"/>
    <w:multiLevelType w:val="hybridMultilevel"/>
    <w:tmpl w:val="595C7824"/>
    <w:lvl w:ilvl="0" w:tplc="79FE95AC">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38013CCC"/>
    <w:multiLevelType w:val="hybridMultilevel"/>
    <w:tmpl w:val="1FC4E3CE"/>
    <w:lvl w:ilvl="0" w:tplc="0409000B">
      <w:start w:val="1"/>
      <w:numFmt w:val="bullet"/>
      <w:lvlText w:val=""/>
      <w:lvlJc w:val="left"/>
      <w:pPr>
        <w:ind w:left="1263" w:hanging="420"/>
      </w:pPr>
      <w:rPr>
        <w:rFonts w:ascii="Wingdings" w:hAnsi="Wingdings" w:hint="default"/>
      </w:rPr>
    </w:lvl>
    <w:lvl w:ilvl="1" w:tplc="04090003" w:tentative="1">
      <w:start w:val="1"/>
      <w:numFmt w:val="bullet"/>
      <w:lvlText w:val=""/>
      <w:lvlJc w:val="left"/>
      <w:pPr>
        <w:ind w:left="1683" w:hanging="420"/>
      </w:pPr>
      <w:rPr>
        <w:rFonts w:ascii="Wingdings" w:hAnsi="Wingdings" w:hint="default"/>
      </w:rPr>
    </w:lvl>
    <w:lvl w:ilvl="2" w:tplc="04090005"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3" w:tentative="1">
      <w:start w:val="1"/>
      <w:numFmt w:val="bullet"/>
      <w:lvlText w:val=""/>
      <w:lvlJc w:val="left"/>
      <w:pPr>
        <w:ind w:left="2943" w:hanging="420"/>
      </w:pPr>
      <w:rPr>
        <w:rFonts w:ascii="Wingdings" w:hAnsi="Wingdings" w:hint="default"/>
      </w:rPr>
    </w:lvl>
    <w:lvl w:ilvl="5" w:tplc="04090005"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3" w:tentative="1">
      <w:start w:val="1"/>
      <w:numFmt w:val="bullet"/>
      <w:lvlText w:val=""/>
      <w:lvlJc w:val="left"/>
      <w:pPr>
        <w:ind w:left="4203" w:hanging="420"/>
      </w:pPr>
      <w:rPr>
        <w:rFonts w:ascii="Wingdings" w:hAnsi="Wingdings" w:hint="default"/>
      </w:rPr>
    </w:lvl>
    <w:lvl w:ilvl="8" w:tplc="04090005" w:tentative="1">
      <w:start w:val="1"/>
      <w:numFmt w:val="bullet"/>
      <w:lvlText w:val=""/>
      <w:lvlJc w:val="left"/>
      <w:pPr>
        <w:ind w:left="4623" w:hanging="420"/>
      </w:pPr>
      <w:rPr>
        <w:rFonts w:ascii="Wingdings" w:hAnsi="Wingdings" w:hint="default"/>
      </w:rPr>
    </w:lvl>
  </w:abstractNum>
  <w:abstractNum w:abstractNumId="4" w15:restartNumberingAfterBreak="0">
    <w:nsid w:val="626D417C"/>
    <w:multiLevelType w:val="hybridMultilevel"/>
    <w:tmpl w:val="C7023DA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6B6B403B"/>
    <w:multiLevelType w:val="hybridMultilevel"/>
    <w:tmpl w:val="C4A2FAF2"/>
    <w:lvl w:ilvl="0" w:tplc="C97E6AA0">
      <w:start w:val="4"/>
      <w:numFmt w:val="decimal"/>
      <w:lvlText w:val="%1"/>
      <w:lvlJc w:val="left"/>
      <w:pPr>
        <w:ind w:left="210"/>
      </w:pPr>
      <w:rPr>
        <w:rFonts w:ascii="Times New Roman" w:eastAsia="Times New Roman" w:hAnsi="Times New Roman" w:cs="Times New Roman"/>
        <w:b w:val="0"/>
        <w:i w:val="0"/>
        <w:strike w:val="0"/>
        <w:dstrike w:val="0"/>
        <w:color w:val="000000"/>
        <w:sz w:val="28"/>
        <w:szCs w:val="28"/>
        <w:u w:val="none" w:color="000000"/>
        <w:vertAlign w:val="baseline"/>
      </w:rPr>
    </w:lvl>
    <w:lvl w:ilvl="1" w:tplc="F7843B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179C13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A81472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CE9482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7D1E6E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1001D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9ACE81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1480F7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 w15:restartNumberingAfterBreak="0">
    <w:nsid w:val="6C6771C3"/>
    <w:multiLevelType w:val="hybridMultilevel"/>
    <w:tmpl w:val="1278C2BE"/>
    <w:lvl w:ilvl="0" w:tplc="929A987E">
      <w:start w:val="1"/>
      <w:numFmt w:val="decimal"/>
      <w:lvlText w:val="%1"/>
      <w:lvlJc w:val="left"/>
      <w:pPr>
        <w:ind w:left="210"/>
      </w:pPr>
      <w:rPr>
        <w:rFonts w:ascii="Times New Roman" w:eastAsia="Times New Roman" w:hAnsi="Times New Roman" w:cs="Times New Roman"/>
        <w:b w:val="0"/>
        <w:i w:val="0"/>
        <w:strike w:val="0"/>
        <w:dstrike w:val="0"/>
        <w:color w:val="000000"/>
        <w:sz w:val="28"/>
        <w:szCs w:val="28"/>
        <w:u w:val="none" w:color="000000"/>
        <w:vertAlign w:val="baseline"/>
      </w:rPr>
    </w:lvl>
    <w:lvl w:ilvl="1" w:tplc="C5A62F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4CB2C2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AF4BF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728CFD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998E7C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1B2025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6E728C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874B1D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7" w15:restartNumberingAfterBreak="0">
    <w:nsid w:val="73130124"/>
    <w:multiLevelType w:val="multilevel"/>
    <w:tmpl w:val="73130124"/>
    <w:lvl w:ilvl="0">
      <w:start w:val="1"/>
      <w:numFmt w:val="decimal"/>
      <w:lvlText w:val="%1."/>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num>
  <w:num w:numId="2">
    <w:abstractNumId w:val="7"/>
    <w:lvlOverride w:ilvl="0">
      <w:startOverride w:val="1"/>
    </w:lvlOverride>
  </w:num>
  <w:num w:numId="3">
    <w:abstractNumId w:val="2"/>
  </w:num>
  <w:num w:numId="4">
    <w:abstractNumId w:val="4"/>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19"/>
    <w:rsid w:val="00000600"/>
    <w:rsid w:val="00001E59"/>
    <w:rsid w:val="00004321"/>
    <w:rsid w:val="00004C37"/>
    <w:rsid w:val="00010499"/>
    <w:rsid w:val="00011B03"/>
    <w:rsid w:val="00012383"/>
    <w:rsid w:val="00012BED"/>
    <w:rsid w:val="00021C67"/>
    <w:rsid w:val="00023530"/>
    <w:rsid w:val="00024BA9"/>
    <w:rsid w:val="000262E5"/>
    <w:rsid w:val="000275CD"/>
    <w:rsid w:val="00035F45"/>
    <w:rsid w:val="000370DC"/>
    <w:rsid w:val="00042D90"/>
    <w:rsid w:val="00057039"/>
    <w:rsid w:val="00057276"/>
    <w:rsid w:val="000621C8"/>
    <w:rsid w:val="00066AFE"/>
    <w:rsid w:val="00066B95"/>
    <w:rsid w:val="00066C30"/>
    <w:rsid w:val="00070AEB"/>
    <w:rsid w:val="00070E5B"/>
    <w:rsid w:val="00072AE6"/>
    <w:rsid w:val="00072E92"/>
    <w:rsid w:val="00073D7B"/>
    <w:rsid w:val="00080693"/>
    <w:rsid w:val="000859FF"/>
    <w:rsid w:val="00085AA3"/>
    <w:rsid w:val="00086A49"/>
    <w:rsid w:val="00092D49"/>
    <w:rsid w:val="00092EB6"/>
    <w:rsid w:val="00095775"/>
    <w:rsid w:val="0009613E"/>
    <w:rsid w:val="00097647"/>
    <w:rsid w:val="00097D07"/>
    <w:rsid w:val="000A3BD3"/>
    <w:rsid w:val="000A5778"/>
    <w:rsid w:val="000A6744"/>
    <w:rsid w:val="000B3196"/>
    <w:rsid w:val="000B738F"/>
    <w:rsid w:val="000C5DD7"/>
    <w:rsid w:val="000D261D"/>
    <w:rsid w:val="000D5D56"/>
    <w:rsid w:val="000D635D"/>
    <w:rsid w:val="000E4EE5"/>
    <w:rsid w:val="000E503E"/>
    <w:rsid w:val="000E6F21"/>
    <w:rsid w:val="000F01B8"/>
    <w:rsid w:val="00100324"/>
    <w:rsid w:val="0010576B"/>
    <w:rsid w:val="00110CFE"/>
    <w:rsid w:val="001202E2"/>
    <w:rsid w:val="001335DE"/>
    <w:rsid w:val="001377D8"/>
    <w:rsid w:val="0014052E"/>
    <w:rsid w:val="0014245A"/>
    <w:rsid w:val="001428C2"/>
    <w:rsid w:val="00146AD8"/>
    <w:rsid w:val="001566BF"/>
    <w:rsid w:val="001618A4"/>
    <w:rsid w:val="00163E32"/>
    <w:rsid w:val="00172DB3"/>
    <w:rsid w:val="00173127"/>
    <w:rsid w:val="00174357"/>
    <w:rsid w:val="00177207"/>
    <w:rsid w:val="0018284F"/>
    <w:rsid w:val="00184A07"/>
    <w:rsid w:val="00190E10"/>
    <w:rsid w:val="00191A0A"/>
    <w:rsid w:val="00192A55"/>
    <w:rsid w:val="00193E81"/>
    <w:rsid w:val="00197BFF"/>
    <w:rsid w:val="001A12D2"/>
    <w:rsid w:val="001A1F9D"/>
    <w:rsid w:val="001A2AFF"/>
    <w:rsid w:val="001A6CA9"/>
    <w:rsid w:val="001A7873"/>
    <w:rsid w:val="001B023F"/>
    <w:rsid w:val="001B2182"/>
    <w:rsid w:val="001B397C"/>
    <w:rsid w:val="001C13F8"/>
    <w:rsid w:val="001C2499"/>
    <w:rsid w:val="001C32E5"/>
    <w:rsid w:val="001C748D"/>
    <w:rsid w:val="001D56B0"/>
    <w:rsid w:val="001D786C"/>
    <w:rsid w:val="001D7A62"/>
    <w:rsid w:val="001E1D9D"/>
    <w:rsid w:val="001E41A4"/>
    <w:rsid w:val="001F2AAE"/>
    <w:rsid w:val="001F3255"/>
    <w:rsid w:val="002065DC"/>
    <w:rsid w:val="00206FA8"/>
    <w:rsid w:val="00214882"/>
    <w:rsid w:val="00220F86"/>
    <w:rsid w:val="00221939"/>
    <w:rsid w:val="002222C8"/>
    <w:rsid w:val="00225324"/>
    <w:rsid w:val="002272A9"/>
    <w:rsid w:val="00232951"/>
    <w:rsid w:val="00236F44"/>
    <w:rsid w:val="002431FE"/>
    <w:rsid w:val="00243879"/>
    <w:rsid w:val="00246F60"/>
    <w:rsid w:val="00247B36"/>
    <w:rsid w:val="00250AF1"/>
    <w:rsid w:val="0025194C"/>
    <w:rsid w:val="002528A8"/>
    <w:rsid w:val="00255265"/>
    <w:rsid w:val="00255B95"/>
    <w:rsid w:val="00255C36"/>
    <w:rsid w:val="00260474"/>
    <w:rsid w:val="002604CA"/>
    <w:rsid w:val="00261D8A"/>
    <w:rsid w:val="00264C4E"/>
    <w:rsid w:val="00273C0A"/>
    <w:rsid w:val="00273D07"/>
    <w:rsid w:val="00276A72"/>
    <w:rsid w:val="002777AA"/>
    <w:rsid w:val="002840F1"/>
    <w:rsid w:val="00284DAF"/>
    <w:rsid w:val="00285505"/>
    <w:rsid w:val="00285C60"/>
    <w:rsid w:val="00291FBD"/>
    <w:rsid w:val="002A03D5"/>
    <w:rsid w:val="002A25F5"/>
    <w:rsid w:val="002A6481"/>
    <w:rsid w:val="002B7613"/>
    <w:rsid w:val="002C633E"/>
    <w:rsid w:val="002D15C1"/>
    <w:rsid w:val="002E5822"/>
    <w:rsid w:val="002F3A9B"/>
    <w:rsid w:val="002F5063"/>
    <w:rsid w:val="002F6B92"/>
    <w:rsid w:val="002F7687"/>
    <w:rsid w:val="00301066"/>
    <w:rsid w:val="0030146E"/>
    <w:rsid w:val="0030157E"/>
    <w:rsid w:val="00302CB8"/>
    <w:rsid w:val="003044D3"/>
    <w:rsid w:val="00305C6A"/>
    <w:rsid w:val="00315C9B"/>
    <w:rsid w:val="003172D8"/>
    <w:rsid w:val="003229E2"/>
    <w:rsid w:val="00322E3B"/>
    <w:rsid w:val="00324782"/>
    <w:rsid w:val="00324DBA"/>
    <w:rsid w:val="00325348"/>
    <w:rsid w:val="00326B04"/>
    <w:rsid w:val="00332C7A"/>
    <w:rsid w:val="003333DC"/>
    <w:rsid w:val="00334324"/>
    <w:rsid w:val="00336F19"/>
    <w:rsid w:val="00342733"/>
    <w:rsid w:val="0034478D"/>
    <w:rsid w:val="00345A9C"/>
    <w:rsid w:val="00352231"/>
    <w:rsid w:val="00356C47"/>
    <w:rsid w:val="0036125F"/>
    <w:rsid w:val="00362084"/>
    <w:rsid w:val="0036667D"/>
    <w:rsid w:val="00372892"/>
    <w:rsid w:val="00372E13"/>
    <w:rsid w:val="00373CF4"/>
    <w:rsid w:val="0037455E"/>
    <w:rsid w:val="0037716D"/>
    <w:rsid w:val="00383230"/>
    <w:rsid w:val="00384391"/>
    <w:rsid w:val="003864E2"/>
    <w:rsid w:val="0039099C"/>
    <w:rsid w:val="003937E1"/>
    <w:rsid w:val="00393E63"/>
    <w:rsid w:val="003A1DED"/>
    <w:rsid w:val="003B263C"/>
    <w:rsid w:val="003B3E03"/>
    <w:rsid w:val="003B4E31"/>
    <w:rsid w:val="003B54F6"/>
    <w:rsid w:val="003C54F0"/>
    <w:rsid w:val="003D2E6B"/>
    <w:rsid w:val="003D316E"/>
    <w:rsid w:val="003D38F7"/>
    <w:rsid w:val="003D6805"/>
    <w:rsid w:val="003E1F42"/>
    <w:rsid w:val="00402E3D"/>
    <w:rsid w:val="004045A7"/>
    <w:rsid w:val="0040561D"/>
    <w:rsid w:val="0040601A"/>
    <w:rsid w:val="0041345F"/>
    <w:rsid w:val="00415CA5"/>
    <w:rsid w:val="00415EB9"/>
    <w:rsid w:val="004160AE"/>
    <w:rsid w:val="00417577"/>
    <w:rsid w:val="0042045B"/>
    <w:rsid w:val="00422206"/>
    <w:rsid w:val="004358E9"/>
    <w:rsid w:val="00435DBC"/>
    <w:rsid w:val="00447164"/>
    <w:rsid w:val="00450A39"/>
    <w:rsid w:val="00452F32"/>
    <w:rsid w:val="00455C63"/>
    <w:rsid w:val="004568FB"/>
    <w:rsid w:val="0046128B"/>
    <w:rsid w:val="00463B0E"/>
    <w:rsid w:val="00467AF2"/>
    <w:rsid w:val="0047459D"/>
    <w:rsid w:val="00481EDA"/>
    <w:rsid w:val="004836B8"/>
    <w:rsid w:val="00484784"/>
    <w:rsid w:val="00487F19"/>
    <w:rsid w:val="00491E35"/>
    <w:rsid w:val="00497388"/>
    <w:rsid w:val="004A15BF"/>
    <w:rsid w:val="004A2029"/>
    <w:rsid w:val="004A4FE4"/>
    <w:rsid w:val="004B7699"/>
    <w:rsid w:val="004C6338"/>
    <w:rsid w:val="004F0D0F"/>
    <w:rsid w:val="00500F0D"/>
    <w:rsid w:val="0050296B"/>
    <w:rsid w:val="0050298C"/>
    <w:rsid w:val="00502BBD"/>
    <w:rsid w:val="00503898"/>
    <w:rsid w:val="0051370A"/>
    <w:rsid w:val="00514CD6"/>
    <w:rsid w:val="00516773"/>
    <w:rsid w:val="005175E7"/>
    <w:rsid w:val="0052365C"/>
    <w:rsid w:val="00524528"/>
    <w:rsid w:val="005252E1"/>
    <w:rsid w:val="005275E0"/>
    <w:rsid w:val="005313CE"/>
    <w:rsid w:val="00537191"/>
    <w:rsid w:val="00543888"/>
    <w:rsid w:val="00547BA1"/>
    <w:rsid w:val="005528CB"/>
    <w:rsid w:val="0055599C"/>
    <w:rsid w:val="00562890"/>
    <w:rsid w:val="00562E61"/>
    <w:rsid w:val="00566667"/>
    <w:rsid w:val="00567C3D"/>
    <w:rsid w:val="00570C67"/>
    <w:rsid w:val="00575794"/>
    <w:rsid w:val="00575875"/>
    <w:rsid w:val="00577265"/>
    <w:rsid w:val="00580231"/>
    <w:rsid w:val="005811EF"/>
    <w:rsid w:val="00582083"/>
    <w:rsid w:val="00583DA1"/>
    <w:rsid w:val="005841F2"/>
    <w:rsid w:val="005869AD"/>
    <w:rsid w:val="0058792C"/>
    <w:rsid w:val="00590850"/>
    <w:rsid w:val="00592EC2"/>
    <w:rsid w:val="005945FB"/>
    <w:rsid w:val="00594D4D"/>
    <w:rsid w:val="0059660F"/>
    <w:rsid w:val="00596D0A"/>
    <w:rsid w:val="00597FFA"/>
    <w:rsid w:val="005A24D7"/>
    <w:rsid w:val="005A4285"/>
    <w:rsid w:val="005A5A7A"/>
    <w:rsid w:val="005A7590"/>
    <w:rsid w:val="005B5322"/>
    <w:rsid w:val="005C1A25"/>
    <w:rsid w:val="005C75AA"/>
    <w:rsid w:val="005C7CB0"/>
    <w:rsid w:val="005D13DC"/>
    <w:rsid w:val="005D6DF4"/>
    <w:rsid w:val="005E678D"/>
    <w:rsid w:val="005F29B0"/>
    <w:rsid w:val="005F36BC"/>
    <w:rsid w:val="005F7C11"/>
    <w:rsid w:val="00603D68"/>
    <w:rsid w:val="00607C23"/>
    <w:rsid w:val="00610A53"/>
    <w:rsid w:val="00617473"/>
    <w:rsid w:val="00621A6F"/>
    <w:rsid w:val="0062697F"/>
    <w:rsid w:val="00627C50"/>
    <w:rsid w:val="00630FB3"/>
    <w:rsid w:val="006319DC"/>
    <w:rsid w:val="00632D8E"/>
    <w:rsid w:val="00635164"/>
    <w:rsid w:val="00651971"/>
    <w:rsid w:val="006532DC"/>
    <w:rsid w:val="006567D0"/>
    <w:rsid w:val="00663085"/>
    <w:rsid w:val="006679E8"/>
    <w:rsid w:val="00670C4D"/>
    <w:rsid w:val="006728D0"/>
    <w:rsid w:val="006768D6"/>
    <w:rsid w:val="00676DBB"/>
    <w:rsid w:val="00677177"/>
    <w:rsid w:val="006809AB"/>
    <w:rsid w:val="00683653"/>
    <w:rsid w:val="0068625E"/>
    <w:rsid w:val="00687B44"/>
    <w:rsid w:val="00690F7F"/>
    <w:rsid w:val="00692EF7"/>
    <w:rsid w:val="0069448B"/>
    <w:rsid w:val="006A04DE"/>
    <w:rsid w:val="006A0502"/>
    <w:rsid w:val="006A361B"/>
    <w:rsid w:val="006A379D"/>
    <w:rsid w:val="006A5A63"/>
    <w:rsid w:val="006B4816"/>
    <w:rsid w:val="006B48F4"/>
    <w:rsid w:val="006B4DEF"/>
    <w:rsid w:val="006B689D"/>
    <w:rsid w:val="006B7E90"/>
    <w:rsid w:val="006C4E82"/>
    <w:rsid w:val="006C6777"/>
    <w:rsid w:val="006C6BFB"/>
    <w:rsid w:val="006D6A0F"/>
    <w:rsid w:val="006E15FE"/>
    <w:rsid w:val="006E1BC5"/>
    <w:rsid w:val="006E31B4"/>
    <w:rsid w:val="006E3DBD"/>
    <w:rsid w:val="006E4DF3"/>
    <w:rsid w:val="006E74A5"/>
    <w:rsid w:val="006F7A68"/>
    <w:rsid w:val="007041A8"/>
    <w:rsid w:val="007068BF"/>
    <w:rsid w:val="00707B17"/>
    <w:rsid w:val="00707B64"/>
    <w:rsid w:val="00707E98"/>
    <w:rsid w:val="00712CFD"/>
    <w:rsid w:val="00714963"/>
    <w:rsid w:val="007218FD"/>
    <w:rsid w:val="00721A49"/>
    <w:rsid w:val="007229DD"/>
    <w:rsid w:val="00723B78"/>
    <w:rsid w:val="0072465A"/>
    <w:rsid w:val="00725E04"/>
    <w:rsid w:val="0072712F"/>
    <w:rsid w:val="00746F23"/>
    <w:rsid w:val="00751FE8"/>
    <w:rsid w:val="00762963"/>
    <w:rsid w:val="00765064"/>
    <w:rsid w:val="00774B06"/>
    <w:rsid w:val="0077619D"/>
    <w:rsid w:val="00776482"/>
    <w:rsid w:val="007766CA"/>
    <w:rsid w:val="00777AB5"/>
    <w:rsid w:val="007815F5"/>
    <w:rsid w:val="007853B1"/>
    <w:rsid w:val="00790A25"/>
    <w:rsid w:val="0079214D"/>
    <w:rsid w:val="00792A0B"/>
    <w:rsid w:val="00793E3B"/>
    <w:rsid w:val="00794404"/>
    <w:rsid w:val="007A49D9"/>
    <w:rsid w:val="007A4D23"/>
    <w:rsid w:val="007A593C"/>
    <w:rsid w:val="007B0346"/>
    <w:rsid w:val="007B127C"/>
    <w:rsid w:val="007B4E53"/>
    <w:rsid w:val="007B501C"/>
    <w:rsid w:val="007B64CF"/>
    <w:rsid w:val="007B7E13"/>
    <w:rsid w:val="007C07C8"/>
    <w:rsid w:val="007C2FF9"/>
    <w:rsid w:val="007C410F"/>
    <w:rsid w:val="007C7246"/>
    <w:rsid w:val="007D45D7"/>
    <w:rsid w:val="007D55E6"/>
    <w:rsid w:val="007D6F97"/>
    <w:rsid w:val="007D77C3"/>
    <w:rsid w:val="007D7BFF"/>
    <w:rsid w:val="007E0AE8"/>
    <w:rsid w:val="007E2D58"/>
    <w:rsid w:val="007E3AE5"/>
    <w:rsid w:val="007E74A4"/>
    <w:rsid w:val="007F22AD"/>
    <w:rsid w:val="007F5763"/>
    <w:rsid w:val="008020F8"/>
    <w:rsid w:val="0080227A"/>
    <w:rsid w:val="00804CC6"/>
    <w:rsid w:val="00805131"/>
    <w:rsid w:val="0081052E"/>
    <w:rsid w:val="00815A52"/>
    <w:rsid w:val="00815E8E"/>
    <w:rsid w:val="0082001D"/>
    <w:rsid w:val="008223F4"/>
    <w:rsid w:val="0083033C"/>
    <w:rsid w:val="00833486"/>
    <w:rsid w:val="00835023"/>
    <w:rsid w:val="008361DB"/>
    <w:rsid w:val="008367EE"/>
    <w:rsid w:val="00842056"/>
    <w:rsid w:val="008445BD"/>
    <w:rsid w:val="00847046"/>
    <w:rsid w:val="0085109D"/>
    <w:rsid w:val="00851F6A"/>
    <w:rsid w:val="00863851"/>
    <w:rsid w:val="00866530"/>
    <w:rsid w:val="008666BB"/>
    <w:rsid w:val="008727E8"/>
    <w:rsid w:val="00873532"/>
    <w:rsid w:val="008735AA"/>
    <w:rsid w:val="0087689A"/>
    <w:rsid w:val="00877727"/>
    <w:rsid w:val="008778DE"/>
    <w:rsid w:val="00887AAB"/>
    <w:rsid w:val="00894930"/>
    <w:rsid w:val="0089502C"/>
    <w:rsid w:val="00896274"/>
    <w:rsid w:val="008A0D53"/>
    <w:rsid w:val="008A2E85"/>
    <w:rsid w:val="008A3828"/>
    <w:rsid w:val="008A6D2E"/>
    <w:rsid w:val="008B2C6B"/>
    <w:rsid w:val="008B37E2"/>
    <w:rsid w:val="008C1317"/>
    <w:rsid w:val="008C2D50"/>
    <w:rsid w:val="008C49BE"/>
    <w:rsid w:val="008D14C0"/>
    <w:rsid w:val="008E182D"/>
    <w:rsid w:val="008E28C7"/>
    <w:rsid w:val="008E4D3D"/>
    <w:rsid w:val="008E547E"/>
    <w:rsid w:val="008E5981"/>
    <w:rsid w:val="008F0FB9"/>
    <w:rsid w:val="008F2D62"/>
    <w:rsid w:val="008F329E"/>
    <w:rsid w:val="008F7DD0"/>
    <w:rsid w:val="00900A67"/>
    <w:rsid w:val="0090240C"/>
    <w:rsid w:val="00910662"/>
    <w:rsid w:val="0091676B"/>
    <w:rsid w:val="009220DC"/>
    <w:rsid w:val="00923218"/>
    <w:rsid w:val="00923701"/>
    <w:rsid w:val="0092662F"/>
    <w:rsid w:val="0093056C"/>
    <w:rsid w:val="00932732"/>
    <w:rsid w:val="009426F7"/>
    <w:rsid w:val="00944008"/>
    <w:rsid w:val="00946004"/>
    <w:rsid w:val="00951B62"/>
    <w:rsid w:val="00956B9B"/>
    <w:rsid w:val="00960D65"/>
    <w:rsid w:val="009650FB"/>
    <w:rsid w:val="00966038"/>
    <w:rsid w:val="00967292"/>
    <w:rsid w:val="0096768B"/>
    <w:rsid w:val="009676CF"/>
    <w:rsid w:val="00967916"/>
    <w:rsid w:val="00967932"/>
    <w:rsid w:val="00972198"/>
    <w:rsid w:val="009760E4"/>
    <w:rsid w:val="0097708B"/>
    <w:rsid w:val="00992FCE"/>
    <w:rsid w:val="009960E0"/>
    <w:rsid w:val="009A12E5"/>
    <w:rsid w:val="009A1BFA"/>
    <w:rsid w:val="009A6163"/>
    <w:rsid w:val="009A692E"/>
    <w:rsid w:val="009B015E"/>
    <w:rsid w:val="009B0EED"/>
    <w:rsid w:val="009B1EB6"/>
    <w:rsid w:val="009B3655"/>
    <w:rsid w:val="009C6DDA"/>
    <w:rsid w:val="009D53B5"/>
    <w:rsid w:val="009E03FA"/>
    <w:rsid w:val="009F3511"/>
    <w:rsid w:val="009F37D9"/>
    <w:rsid w:val="009F71BD"/>
    <w:rsid w:val="009F7D66"/>
    <w:rsid w:val="00A07227"/>
    <w:rsid w:val="00A10853"/>
    <w:rsid w:val="00A11E06"/>
    <w:rsid w:val="00A1789F"/>
    <w:rsid w:val="00A2002D"/>
    <w:rsid w:val="00A23150"/>
    <w:rsid w:val="00A2475C"/>
    <w:rsid w:val="00A304C9"/>
    <w:rsid w:val="00A30C8C"/>
    <w:rsid w:val="00A31CA1"/>
    <w:rsid w:val="00A406DD"/>
    <w:rsid w:val="00A41AF0"/>
    <w:rsid w:val="00A4649A"/>
    <w:rsid w:val="00A47E89"/>
    <w:rsid w:val="00A52B91"/>
    <w:rsid w:val="00A57090"/>
    <w:rsid w:val="00A60F9F"/>
    <w:rsid w:val="00A61158"/>
    <w:rsid w:val="00A624BF"/>
    <w:rsid w:val="00A64FCF"/>
    <w:rsid w:val="00A653DF"/>
    <w:rsid w:val="00A7267C"/>
    <w:rsid w:val="00A7397A"/>
    <w:rsid w:val="00A74BB3"/>
    <w:rsid w:val="00A7680B"/>
    <w:rsid w:val="00A774EA"/>
    <w:rsid w:val="00A84F3B"/>
    <w:rsid w:val="00A93961"/>
    <w:rsid w:val="00AA1408"/>
    <w:rsid w:val="00AA2316"/>
    <w:rsid w:val="00AA534F"/>
    <w:rsid w:val="00AB0D7C"/>
    <w:rsid w:val="00AB1410"/>
    <w:rsid w:val="00AB3E88"/>
    <w:rsid w:val="00AC3EBE"/>
    <w:rsid w:val="00AC787C"/>
    <w:rsid w:val="00AC7EE5"/>
    <w:rsid w:val="00AD2B86"/>
    <w:rsid w:val="00AD5AA9"/>
    <w:rsid w:val="00AD680F"/>
    <w:rsid w:val="00AE3277"/>
    <w:rsid w:val="00AE3F4A"/>
    <w:rsid w:val="00AE7581"/>
    <w:rsid w:val="00AF0743"/>
    <w:rsid w:val="00AF5A21"/>
    <w:rsid w:val="00B0030D"/>
    <w:rsid w:val="00B02AFB"/>
    <w:rsid w:val="00B051DE"/>
    <w:rsid w:val="00B05585"/>
    <w:rsid w:val="00B0592A"/>
    <w:rsid w:val="00B061A2"/>
    <w:rsid w:val="00B101B5"/>
    <w:rsid w:val="00B12B7C"/>
    <w:rsid w:val="00B17F2A"/>
    <w:rsid w:val="00B21CCE"/>
    <w:rsid w:val="00B21EBC"/>
    <w:rsid w:val="00B22318"/>
    <w:rsid w:val="00B226D5"/>
    <w:rsid w:val="00B317E5"/>
    <w:rsid w:val="00B334E7"/>
    <w:rsid w:val="00B33FA3"/>
    <w:rsid w:val="00B35BC3"/>
    <w:rsid w:val="00B37CD9"/>
    <w:rsid w:val="00B40945"/>
    <w:rsid w:val="00B41112"/>
    <w:rsid w:val="00B43602"/>
    <w:rsid w:val="00B471C9"/>
    <w:rsid w:val="00B50C32"/>
    <w:rsid w:val="00B556A2"/>
    <w:rsid w:val="00B6128D"/>
    <w:rsid w:val="00B62160"/>
    <w:rsid w:val="00B6519D"/>
    <w:rsid w:val="00B66FCE"/>
    <w:rsid w:val="00B71D85"/>
    <w:rsid w:val="00B720B4"/>
    <w:rsid w:val="00B76A30"/>
    <w:rsid w:val="00B779DC"/>
    <w:rsid w:val="00B91857"/>
    <w:rsid w:val="00B919AA"/>
    <w:rsid w:val="00B93231"/>
    <w:rsid w:val="00B96051"/>
    <w:rsid w:val="00BA0512"/>
    <w:rsid w:val="00BA2F3A"/>
    <w:rsid w:val="00BA5192"/>
    <w:rsid w:val="00BA5DB9"/>
    <w:rsid w:val="00BB7837"/>
    <w:rsid w:val="00BC0403"/>
    <w:rsid w:val="00BC0CC5"/>
    <w:rsid w:val="00BC5CE0"/>
    <w:rsid w:val="00BC6102"/>
    <w:rsid w:val="00BC721B"/>
    <w:rsid w:val="00BD1036"/>
    <w:rsid w:val="00BD1514"/>
    <w:rsid w:val="00BE215E"/>
    <w:rsid w:val="00BE4AF0"/>
    <w:rsid w:val="00BE5ADD"/>
    <w:rsid w:val="00BE604D"/>
    <w:rsid w:val="00BF0C14"/>
    <w:rsid w:val="00BF2D4F"/>
    <w:rsid w:val="00BF331B"/>
    <w:rsid w:val="00BF4F88"/>
    <w:rsid w:val="00BF5CC7"/>
    <w:rsid w:val="00BF7A7F"/>
    <w:rsid w:val="00C01E8F"/>
    <w:rsid w:val="00C03333"/>
    <w:rsid w:val="00C0649A"/>
    <w:rsid w:val="00C15E53"/>
    <w:rsid w:val="00C20D24"/>
    <w:rsid w:val="00C23936"/>
    <w:rsid w:val="00C23F53"/>
    <w:rsid w:val="00C30D93"/>
    <w:rsid w:val="00C3405E"/>
    <w:rsid w:val="00C3502F"/>
    <w:rsid w:val="00C373DF"/>
    <w:rsid w:val="00C40834"/>
    <w:rsid w:val="00C40CAE"/>
    <w:rsid w:val="00C40DF9"/>
    <w:rsid w:val="00C43178"/>
    <w:rsid w:val="00C451C2"/>
    <w:rsid w:val="00C45A10"/>
    <w:rsid w:val="00C476CA"/>
    <w:rsid w:val="00C50850"/>
    <w:rsid w:val="00C52C27"/>
    <w:rsid w:val="00C537B0"/>
    <w:rsid w:val="00C56E32"/>
    <w:rsid w:val="00C63039"/>
    <w:rsid w:val="00C6388D"/>
    <w:rsid w:val="00C6745B"/>
    <w:rsid w:val="00C67797"/>
    <w:rsid w:val="00C761FC"/>
    <w:rsid w:val="00C872DA"/>
    <w:rsid w:val="00C87E9C"/>
    <w:rsid w:val="00C9225C"/>
    <w:rsid w:val="00CA492D"/>
    <w:rsid w:val="00CB6620"/>
    <w:rsid w:val="00CC45AD"/>
    <w:rsid w:val="00CC4AEF"/>
    <w:rsid w:val="00CD0CEA"/>
    <w:rsid w:val="00CD16CE"/>
    <w:rsid w:val="00CD54AB"/>
    <w:rsid w:val="00CE2208"/>
    <w:rsid w:val="00CF1082"/>
    <w:rsid w:val="00CF6321"/>
    <w:rsid w:val="00CF700A"/>
    <w:rsid w:val="00D01E6F"/>
    <w:rsid w:val="00D02D33"/>
    <w:rsid w:val="00D0451F"/>
    <w:rsid w:val="00D063BD"/>
    <w:rsid w:val="00D079F3"/>
    <w:rsid w:val="00D11195"/>
    <w:rsid w:val="00D119AF"/>
    <w:rsid w:val="00D1210D"/>
    <w:rsid w:val="00D15D6B"/>
    <w:rsid w:val="00D16A5A"/>
    <w:rsid w:val="00D20C0F"/>
    <w:rsid w:val="00D24F63"/>
    <w:rsid w:val="00D349EF"/>
    <w:rsid w:val="00D3705B"/>
    <w:rsid w:val="00D42744"/>
    <w:rsid w:val="00D45B92"/>
    <w:rsid w:val="00D47457"/>
    <w:rsid w:val="00D53136"/>
    <w:rsid w:val="00D5742F"/>
    <w:rsid w:val="00D57CB9"/>
    <w:rsid w:val="00D6037F"/>
    <w:rsid w:val="00D60C83"/>
    <w:rsid w:val="00D643EF"/>
    <w:rsid w:val="00D718C9"/>
    <w:rsid w:val="00D74558"/>
    <w:rsid w:val="00D74CCE"/>
    <w:rsid w:val="00D80DEE"/>
    <w:rsid w:val="00D82604"/>
    <w:rsid w:val="00D833E8"/>
    <w:rsid w:val="00D935C1"/>
    <w:rsid w:val="00D965DC"/>
    <w:rsid w:val="00DA3584"/>
    <w:rsid w:val="00DA5174"/>
    <w:rsid w:val="00DB75BD"/>
    <w:rsid w:val="00DB7F91"/>
    <w:rsid w:val="00DC5719"/>
    <w:rsid w:val="00DD19CA"/>
    <w:rsid w:val="00DD3A19"/>
    <w:rsid w:val="00DD7FB7"/>
    <w:rsid w:val="00DE7A57"/>
    <w:rsid w:val="00DF0D55"/>
    <w:rsid w:val="00DF4328"/>
    <w:rsid w:val="00DF484E"/>
    <w:rsid w:val="00DF5B38"/>
    <w:rsid w:val="00E04283"/>
    <w:rsid w:val="00E05368"/>
    <w:rsid w:val="00E10FE0"/>
    <w:rsid w:val="00E11417"/>
    <w:rsid w:val="00E137B7"/>
    <w:rsid w:val="00E15D12"/>
    <w:rsid w:val="00E17535"/>
    <w:rsid w:val="00E17FC0"/>
    <w:rsid w:val="00E20FF9"/>
    <w:rsid w:val="00E22DDC"/>
    <w:rsid w:val="00E23534"/>
    <w:rsid w:val="00E269DE"/>
    <w:rsid w:val="00E27B96"/>
    <w:rsid w:val="00E326AC"/>
    <w:rsid w:val="00E336A7"/>
    <w:rsid w:val="00E34721"/>
    <w:rsid w:val="00E36A32"/>
    <w:rsid w:val="00E45516"/>
    <w:rsid w:val="00E47971"/>
    <w:rsid w:val="00E47FD0"/>
    <w:rsid w:val="00E55AD3"/>
    <w:rsid w:val="00E55D7C"/>
    <w:rsid w:val="00E57CBD"/>
    <w:rsid w:val="00E62E4B"/>
    <w:rsid w:val="00E70386"/>
    <w:rsid w:val="00E7080B"/>
    <w:rsid w:val="00E73377"/>
    <w:rsid w:val="00E744FA"/>
    <w:rsid w:val="00E772CF"/>
    <w:rsid w:val="00E80FB9"/>
    <w:rsid w:val="00E825AD"/>
    <w:rsid w:val="00E8322D"/>
    <w:rsid w:val="00E914CB"/>
    <w:rsid w:val="00E92764"/>
    <w:rsid w:val="00E94D18"/>
    <w:rsid w:val="00E972AF"/>
    <w:rsid w:val="00E975D4"/>
    <w:rsid w:val="00E97C23"/>
    <w:rsid w:val="00EA4649"/>
    <w:rsid w:val="00EA56EA"/>
    <w:rsid w:val="00EB5155"/>
    <w:rsid w:val="00EC00E6"/>
    <w:rsid w:val="00EC0D6B"/>
    <w:rsid w:val="00EC25D4"/>
    <w:rsid w:val="00ED0299"/>
    <w:rsid w:val="00ED1393"/>
    <w:rsid w:val="00ED2AAE"/>
    <w:rsid w:val="00ED6C37"/>
    <w:rsid w:val="00EE42E0"/>
    <w:rsid w:val="00EF28DA"/>
    <w:rsid w:val="00EF3D40"/>
    <w:rsid w:val="00EF6DEA"/>
    <w:rsid w:val="00EF7BF2"/>
    <w:rsid w:val="00F01825"/>
    <w:rsid w:val="00F03B1B"/>
    <w:rsid w:val="00F1039D"/>
    <w:rsid w:val="00F13B01"/>
    <w:rsid w:val="00F2192A"/>
    <w:rsid w:val="00F223FA"/>
    <w:rsid w:val="00F2276D"/>
    <w:rsid w:val="00F2361A"/>
    <w:rsid w:val="00F265E8"/>
    <w:rsid w:val="00F2660D"/>
    <w:rsid w:val="00F33CC4"/>
    <w:rsid w:val="00F35F6A"/>
    <w:rsid w:val="00F4154D"/>
    <w:rsid w:val="00F444D4"/>
    <w:rsid w:val="00F47B99"/>
    <w:rsid w:val="00F51716"/>
    <w:rsid w:val="00F56CEF"/>
    <w:rsid w:val="00F634F2"/>
    <w:rsid w:val="00F77B49"/>
    <w:rsid w:val="00F819BE"/>
    <w:rsid w:val="00F83161"/>
    <w:rsid w:val="00F84495"/>
    <w:rsid w:val="00F87999"/>
    <w:rsid w:val="00F961C8"/>
    <w:rsid w:val="00F96C70"/>
    <w:rsid w:val="00FA2327"/>
    <w:rsid w:val="00FA33A0"/>
    <w:rsid w:val="00FA6F78"/>
    <w:rsid w:val="00FB131B"/>
    <w:rsid w:val="00FB7277"/>
    <w:rsid w:val="00FB7DEC"/>
    <w:rsid w:val="00FC6E8A"/>
    <w:rsid w:val="00FD10E0"/>
    <w:rsid w:val="00FD3812"/>
    <w:rsid w:val="00FD4480"/>
    <w:rsid w:val="00FE25CB"/>
    <w:rsid w:val="00FE2DDC"/>
    <w:rsid w:val="00FE3782"/>
    <w:rsid w:val="00FE3DFB"/>
    <w:rsid w:val="00FE5A1C"/>
    <w:rsid w:val="00FE5C55"/>
    <w:rsid w:val="00FE659B"/>
    <w:rsid w:val="00FF1B7E"/>
    <w:rsid w:val="00FF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60FD87B7"/>
  <w15:docId w15:val="{8ADB737D-D586-416B-8755-24815EC4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80B"/>
    <w:pPr>
      <w:widowControl w:val="0"/>
      <w:jc w:val="both"/>
    </w:pPr>
    <w:rPr>
      <w:szCs w:val="24"/>
    </w:rPr>
  </w:style>
  <w:style w:type="paragraph" w:styleId="2">
    <w:name w:val="heading 2"/>
    <w:basedOn w:val="a"/>
    <w:next w:val="a"/>
    <w:link w:val="20"/>
    <w:unhideWhenUsed/>
    <w:qFormat/>
    <w:locked/>
    <w:rsid w:val="00677177"/>
    <w:pPr>
      <w:keepNext/>
      <w:keepLines/>
      <w:spacing w:line="413" w:lineRule="auto"/>
      <w:outlineLvl w:val="1"/>
    </w:pPr>
    <w:rPr>
      <w:rFonts w:ascii="Arial" w:eastAsia="黑体" w:hAnsi="Arial" w:cstheme="minorBid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F19"/>
    <w:pPr>
      <w:ind w:firstLineChars="200" w:firstLine="420"/>
    </w:pPr>
    <w:rPr>
      <w:rFonts w:ascii="Calibri" w:hAnsi="Calibri"/>
      <w:szCs w:val="22"/>
    </w:rPr>
  </w:style>
  <w:style w:type="paragraph" w:styleId="a4">
    <w:name w:val="header"/>
    <w:basedOn w:val="a"/>
    <w:link w:val="a5"/>
    <w:uiPriority w:val="99"/>
    <w:rsid w:val="00CE220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sid w:val="00CE2208"/>
    <w:rPr>
      <w:rFonts w:cs="Times New Roman"/>
      <w:kern w:val="2"/>
      <w:sz w:val="18"/>
    </w:rPr>
  </w:style>
  <w:style w:type="paragraph" w:styleId="a6">
    <w:name w:val="footer"/>
    <w:basedOn w:val="a"/>
    <w:link w:val="a7"/>
    <w:uiPriority w:val="99"/>
    <w:rsid w:val="00CE2208"/>
    <w:pPr>
      <w:tabs>
        <w:tab w:val="center" w:pos="4153"/>
        <w:tab w:val="right" w:pos="8306"/>
      </w:tabs>
      <w:snapToGrid w:val="0"/>
      <w:jc w:val="left"/>
    </w:pPr>
    <w:rPr>
      <w:sz w:val="18"/>
      <w:szCs w:val="18"/>
    </w:rPr>
  </w:style>
  <w:style w:type="character" w:customStyle="1" w:styleId="a7">
    <w:name w:val="页脚 字符"/>
    <w:basedOn w:val="a0"/>
    <w:link w:val="a6"/>
    <w:uiPriority w:val="99"/>
    <w:locked/>
    <w:rsid w:val="00CE2208"/>
    <w:rPr>
      <w:rFonts w:cs="Times New Roman"/>
      <w:kern w:val="2"/>
      <w:sz w:val="18"/>
    </w:rPr>
  </w:style>
  <w:style w:type="table" w:styleId="a8">
    <w:name w:val="Table Grid"/>
    <w:basedOn w:val="a1"/>
    <w:uiPriority w:val="99"/>
    <w:rsid w:val="00A304C9"/>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rsid w:val="00D643EF"/>
    <w:rPr>
      <w:sz w:val="18"/>
      <w:szCs w:val="18"/>
    </w:rPr>
  </w:style>
  <w:style w:type="character" w:customStyle="1" w:styleId="aa">
    <w:name w:val="批注框文本 字符"/>
    <w:basedOn w:val="a0"/>
    <w:link w:val="a9"/>
    <w:uiPriority w:val="99"/>
    <w:locked/>
    <w:rsid w:val="00D643EF"/>
    <w:rPr>
      <w:rFonts w:cs="Times New Roman"/>
      <w:kern w:val="2"/>
      <w:sz w:val="18"/>
    </w:rPr>
  </w:style>
  <w:style w:type="paragraph" w:styleId="ab">
    <w:name w:val="Document Map"/>
    <w:basedOn w:val="a"/>
    <w:link w:val="ac"/>
    <w:uiPriority w:val="99"/>
    <w:rsid w:val="006E15FE"/>
    <w:rPr>
      <w:rFonts w:ascii="宋体"/>
      <w:sz w:val="18"/>
      <w:szCs w:val="18"/>
    </w:rPr>
  </w:style>
  <w:style w:type="character" w:customStyle="1" w:styleId="ac">
    <w:name w:val="文档结构图 字符"/>
    <w:basedOn w:val="a0"/>
    <w:link w:val="ab"/>
    <w:uiPriority w:val="99"/>
    <w:locked/>
    <w:rsid w:val="006E15FE"/>
    <w:rPr>
      <w:rFonts w:ascii="宋体" w:cs="Times New Roman"/>
      <w:kern w:val="2"/>
      <w:sz w:val="18"/>
    </w:rPr>
  </w:style>
  <w:style w:type="paragraph" w:styleId="ad">
    <w:name w:val="Normal (Web)"/>
    <w:basedOn w:val="a"/>
    <w:uiPriority w:val="99"/>
    <w:rsid w:val="005A24D7"/>
    <w:pPr>
      <w:widowControl/>
      <w:spacing w:before="100" w:beforeAutospacing="1" w:after="100" w:afterAutospacing="1"/>
      <w:jc w:val="left"/>
    </w:pPr>
    <w:rPr>
      <w:rFonts w:ascii="宋体" w:hAnsi="宋体" w:cs="宋体"/>
      <w:kern w:val="0"/>
      <w:sz w:val="24"/>
    </w:rPr>
  </w:style>
  <w:style w:type="paragraph" w:styleId="ae">
    <w:name w:val="Date"/>
    <w:basedOn w:val="a"/>
    <w:next w:val="a"/>
    <w:link w:val="af"/>
    <w:uiPriority w:val="99"/>
    <w:rsid w:val="0039099C"/>
    <w:pPr>
      <w:ind w:leftChars="2500" w:left="100"/>
    </w:pPr>
  </w:style>
  <w:style w:type="character" w:customStyle="1" w:styleId="af">
    <w:name w:val="日期 字符"/>
    <w:basedOn w:val="a0"/>
    <w:link w:val="ae"/>
    <w:uiPriority w:val="99"/>
    <w:locked/>
    <w:rsid w:val="0039099C"/>
    <w:rPr>
      <w:rFonts w:cs="Times New Roman"/>
      <w:kern w:val="2"/>
      <w:sz w:val="24"/>
      <w:szCs w:val="24"/>
    </w:rPr>
  </w:style>
  <w:style w:type="character" w:customStyle="1" w:styleId="20">
    <w:name w:val="标题 2 字符"/>
    <w:basedOn w:val="a0"/>
    <w:link w:val="2"/>
    <w:rsid w:val="00677177"/>
    <w:rPr>
      <w:rFonts w:ascii="Arial" w:eastAsia="黑体" w:hAnsi="Arial" w:cstheme="minorBidi"/>
      <w:sz w:val="32"/>
      <w:szCs w:val="24"/>
    </w:rPr>
  </w:style>
  <w:style w:type="character" w:styleId="af0">
    <w:name w:val="annotation reference"/>
    <w:basedOn w:val="a0"/>
    <w:uiPriority w:val="99"/>
    <w:semiHidden/>
    <w:unhideWhenUsed/>
    <w:rsid w:val="00C40CAE"/>
    <w:rPr>
      <w:sz w:val="21"/>
      <w:szCs w:val="21"/>
    </w:rPr>
  </w:style>
  <w:style w:type="paragraph" w:styleId="af1">
    <w:name w:val="annotation text"/>
    <w:basedOn w:val="a"/>
    <w:link w:val="af2"/>
    <w:uiPriority w:val="99"/>
    <w:semiHidden/>
    <w:unhideWhenUsed/>
    <w:rsid w:val="00C40CAE"/>
    <w:pPr>
      <w:jc w:val="left"/>
    </w:pPr>
  </w:style>
  <w:style w:type="character" w:customStyle="1" w:styleId="af2">
    <w:name w:val="批注文字 字符"/>
    <w:basedOn w:val="a0"/>
    <w:link w:val="af1"/>
    <w:uiPriority w:val="99"/>
    <w:semiHidden/>
    <w:rsid w:val="00C40CA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311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第六届评分细则</dc:title>
  <dc:creator>微软用户</dc:creator>
  <cp:lastModifiedBy>hxh</cp:lastModifiedBy>
  <cp:revision>3</cp:revision>
  <cp:lastPrinted>2018-04-02T02:09:00Z</cp:lastPrinted>
  <dcterms:created xsi:type="dcterms:W3CDTF">2020-06-18T01:08:00Z</dcterms:created>
  <dcterms:modified xsi:type="dcterms:W3CDTF">2020-06-18T01:35:00Z</dcterms:modified>
</cp:coreProperties>
</file>