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198B3" w14:textId="77777777" w:rsidR="00877588" w:rsidRPr="00783280" w:rsidRDefault="00000000">
      <w:pPr>
        <w:spacing w:line="480" w:lineRule="exact"/>
        <w:jc w:val="left"/>
        <w:rPr>
          <w:rFonts w:ascii="仿宋_GB2312" w:eastAsia="仿宋_GB2312" w:hAnsi="宋体" w:hint="eastAsia"/>
          <w:sz w:val="32"/>
          <w:szCs w:val="32"/>
        </w:rPr>
      </w:pPr>
      <w:bookmarkStart w:id="0" w:name="_Hlk62204372"/>
      <w:bookmarkStart w:id="1" w:name="_Hlk62204624"/>
      <w:r w:rsidRPr="00783280">
        <w:rPr>
          <w:rFonts w:ascii="仿宋_GB2312" w:eastAsia="仿宋_GB2312" w:hAnsi="宋体" w:hint="eastAsia"/>
          <w:sz w:val="32"/>
          <w:szCs w:val="32"/>
        </w:rPr>
        <w:t>附件2</w:t>
      </w:r>
    </w:p>
    <w:p w14:paraId="7CC77FA8" w14:textId="77777777" w:rsidR="00783280" w:rsidRPr="00783280" w:rsidRDefault="00783280" w:rsidP="00783280">
      <w:pPr>
        <w:spacing w:line="580" w:lineRule="exact"/>
        <w:jc w:val="center"/>
        <w:rPr>
          <w:rFonts w:ascii="黑体" w:eastAsia="黑体" w:hAnsi="黑体"/>
          <w:szCs w:val="21"/>
        </w:rPr>
      </w:pPr>
    </w:p>
    <w:p w14:paraId="097C8A0D" w14:textId="04EFC0E3" w:rsidR="00877588" w:rsidRPr="00783280" w:rsidRDefault="00000000">
      <w:pPr>
        <w:spacing w:line="480" w:lineRule="exact"/>
        <w:jc w:val="center"/>
        <w:rPr>
          <w:rFonts w:ascii="黑体" w:eastAsia="黑体" w:hAnsi="黑体" w:hint="eastAsia"/>
          <w:sz w:val="40"/>
          <w:szCs w:val="40"/>
        </w:rPr>
      </w:pPr>
      <w:r w:rsidRPr="00783280">
        <w:rPr>
          <w:rFonts w:ascii="黑体" w:eastAsia="黑体" w:hAnsi="黑体" w:hint="eastAsia"/>
          <w:sz w:val="40"/>
          <w:szCs w:val="40"/>
        </w:rPr>
        <w:t>全国舰船科普教育基地</w:t>
      </w:r>
      <w:bookmarkEnd w:id="0"/>
      <w:r w:rsidRPr="00783280">
        <w:rPr>
          <w:rFonts w:ascii="黑体" w:eastAsia="黑体" w:hAnsi="黑体" w:hint="eastAsia"/>
          <w:sz w:val="40"/>
          <w:szCs w:val="40"/>
        </w:rPr>
        <w:t>认定与管理办法</w:t>
      </w:r>
    </w:p>
    <w:bookmarkEnd w:id="1"/>
    <w:p w14:paraId="09C8B8EB" w14:textId="77777777" w:rsidR="00877588" w:rsidRPr="00783280" w:rsidRDefault="00000000">
      <w:pPr>
        <w:spacing w:line="480" w:lineRule="exact"/>
        <w:jc w:val="center"/>
        <w:rPr>
          <w:rFonts w:ascii="仿宋_GB2312" w:eastAsia="仿宋_GB2312" w:hAnsi="宋体" w:hint="eastAsia"/>
          <w:sz w:val="32"/>
          <w:szCs w:val="32"/>
        </w:rPr>
      </w:pPr>
      <w:r w:rsidRPr="00783280">
        <w:rPr>
          <w:rFonts w:ascii="仿宋_GB2312" w:eastAsia="仿宋_GB2312" w:hAnsi="宋体" w:hint="eastAsia"/>
          <w:sz w:val="32"/>
          <w:szCs w:val="32"/>
        </w:rPr>
        <w:t>（试行）</w:t>
      </w:r>
    </w:p>
    <w:p w14:paraId="746AB894" w14:textId="77777777" w:rsidR="00877588" w:rsidRPr="00783280" w:rsidRDefault="00877588">
      <w:pPr>
        <w:spacing w:line="480" w:lineRule="exact"/>
        <w:jc w:val="center"/>
        <w:rPr>
          <w:rFonts w:ascii="仿宋_GB2312" w:eastAsia="仿宋_GB2312" w:hAnsi="宋体" w:hint="eastAsia"/>
          <w:sz w:val="32"/>
          <w:szCs w:val="32"/>
        </w:rPr>
      </w:pPr>
    </w:p>
    <w:p w14:paraId="3D380239" w14:textId="77777777" w:rsidR="00877588" w:rsidRPr="00783280" w:rsidRDefault="00000000">
      <w:pPr>
        <w:spacing w:line="480" w:lineRule="exact"/>
        <w:jc w:val="center"/>
        <w:rPr>
          <w:rFonts w:ascii="黑体" w:eastAsia="黑体" w:hAnsi="黑体" w:hint="eastAsia"/>
          <w:sz w:val="32"/>
          <w:szCs w:val="32"/>
        </w:rPr>
      </w:pPr>
      <w:r w:rsidRPr="00783280">
        <w:rPr>
          <w:rFonts w:ascii="黑体" w:eastAsia="黑体" w:hAnsi="黑体" w:hint="eastAsia"/>
          <w:sz w:val="32"/>
          <w:szCs w:val="32"/>
        </w:rPr>
        <w:t>第一章</w:t>
      </w:r>
      <w:r w:rsidRPr="00783280">
        <w:rPr>
          <w:rFonts w:ascii="黑体" w:eastAsia="黑体" w:hAnsi="黑体" w:hint="eastAsia"/>
          <w:sz w:val="32"/>
          <w:szCs w:val="32"/>
        </w:rPr>
        <w:tab/>
        <w:t>总则</w:t>
      </w:r>
    </w:p>
    <w:p w14:paraId="28BA134F" w14:textId="77777777" w:rsidR="00877588" w:rsidRPr="00783280" w:rsidRDefault="00877588">
      <w:pPr>
        <w:spacing w:line="480" w:lineRule="exact"/>
        <w:rPr>
          <w:rFonts w:ascii="黑体" w:eastAsia="黑体" w:hAnsi="黑体" w:hint="eastAsia"/>
          <w:sz w:val="32"/>
          <w:szCs w:val="32"/>
        </w:rPr>
      </w:pPr>
    </w:p>
    <w:p w14:paraId="058385EF" w14:textId="77777777" w:rsidR="00877588" w:rsidRPr="00783280" w:rsidRDefault="00000000">
      <w:pPr>
        <w:pStyle w:val="a9"/>
        <w:numPr>
          <w:ilvl w:val="0"/>
          <w:numId w:val="1"/>
        </w:numPr>
        <w:spacing w:line="480" w:lineRule="exact"/>
        <w:ind w:firstLineChars="0"/>
        <w:rPr>
          <w:rFonts w:ascii="仿宋_GB2312" w:eastAsia="仿宋_GB2312" w:hAnsi="宋体" w:hint="eastAsia"/>
          <w:sz w:val="32"/>
          <w:szCs w:val="32"/>
        </w:rPr>
      </w:pPr>
      <w:r w:rsidRPr="00783280">
        <w:rPr>
          <w:rFonts w:ascii="仿宋_GB2312" w:eastAsia="仿宋_GB2312" w:hAnsi="宋体" w:hint="eastAsia"/>
          <w:sz w:val="32"/>
          <w:szCs w:val="32"/>
        </w:rPr>
        <w:t>为充分</w:t>
      </w:r>
      <w:bookmarkStart w:id="2" w:name="_Hlk62204618"/>
      <w:r w:rsidRPr="00783280">
        <w:rPr>
          <w:rFonts w:ascii="仿宋_GB2312" w:eastAsia="仿宋_GB2312" w:hAnsi="宋体" w:hint="eastAsia"/>
          <w:sz w:val="32"/>
          <w:szCs w:val="32"/>
        </w:rPr>
        <w:t>发挥舰船科学技术普及场馆与设施的普及功能，宣传传播舰船国防科普知识，提高社会公众对舰船与海洋工程领域发展的科学认知</w:t>
      </w:r>
      <w:bookmarkEnd w:id="2"/>
      <w:r w:rsidRPr="00783280">
        <w:rPr>
          <w:rFonts w:ascii="仿宋_GB2312" w:eastAsia="仿宋_GB2312" w:hAnsi="宋体" w:hint="eastAsia"/>
          <w:sz w:val="32"/>
          <w:szCs w:val="32"/>
        </w:rPr>
        <w:t>，根据《中华人民共和国科学技术普及法》的有关规定，制定《全国舰船科普教育基地认定管理办法》（以下简称《办法》）。</w:t>
      </w:r>
    </w:p>
    <w:p w14:paraId="21B5D933" w14:textId="77777777" w:rsidR="00877588" w:rsidRPr="00783280" w:rsidRDefault="00000000">
      <w:pPr>
        <w:pStyle w:val="a9"/>
        <w:numPr>
          <w:ilvl w:val="0"/>
          <w:numId w:val="1"/>
        </w:numPr>
        <w:spacing w:line="480" w:lineRule="exact"/>
        <w:ind w:firstLineChars="0"/>
        <w:rPr>
          <w:rFonts w:ascii="仿宋_GB2312" w:eastAsia="仿宋_GB2312" w:hAnsi="宋体" w:hint="eastAsia"/>
          <w:sz w:val="32"/>
          <w:szCs w:val="32"/>
        </w:rPr>
      </w:pPr>
      <w:r w:rsidRPr="00783280">
        <w:rPr>
          <w:rFonts w:ascii="仿宋_GB2312" w:eastAsia="仿宋_GB2312" w:hAnsi="宋体" w:hint="eastAsia"/>
          <w:sz w:val="32"/>
          <w:szCs w:val="32"/>
        </w:rPr>
        <w:t>全国舰船科普教育基地是指</w:t>
      </w:r>
      <w:bookmarkStart w:id="3" w:name="_Hlk62204661"/>
      <w:r w:rsidRPr="00783280">
        <w:rPr>
          <w:rFonts w:ascii="仿宋_GB2312" w:eastAsia="仿宋_GB2312" w:hAnsi="宋体" w:hint="eastAsia"/>
          <w:sz w:val="32"/>
          <w:szCs w:val="32"/>
        </w:rPr>
        <w:t>在中华人民共和国境内具有开展舰船与海洋工程类相关领域科学技术普及功能，从事面向公众开展科普活动的场所。</w:t>
      </w:r>
      <w:bookmarkEnd w:id="3"/>
      <w:r w:rsidRPr="00783280">
        <w:rPr>
          <w:rFonts w:ascii="仿宋_GB2312" w:eastAsia="仿宋_GB2312" w:hAnsi="宋体" w:hint="eastAsia"/>
          <w:sz w:val="32"/>
          <w:szCs w:val="32"/>
        </w:rPr>
        <w:t>凡具备条件的有关单位，均可自愿向中国造船工程学会申报建立。</w:t>
      </w:r>
    </w:p>
    <w:p w14:paraId="585A35EB" w14:textId="77777777" w:rsidR="00877588" w:rsidRPr="00783280" w:rsidRDefault="00877588">
      <w:pPr>
        <w:spacing w:line="480" w:lineRule="exact"/>
        <w:rPr>
          <w:rFonts w:ascii="仿宋_GB2312" w:eastAsia="仿宋_GB2312" w:hAnsi="宋体" w:hint="eastAsia"/>
          <w:sz w:val="32"/>
          <w:szCs w:val="32"/>
        </w:rPr>
      </w:pPr>
    </w:p>
    <w:p w14:paraId="17D361A6" w14:textId="77777777" w:rsidR="00877588" w:rsidRPr="00783280" w:rsidRDefault="00000000">
      <w:pPr>
        <w:spacing w:line="480" w:lineRule="exact"/>
        <w:jc w:val="center"/>
        <w:rPr>
          <w:rFonts w:ascii="黑体" w:eastAsia="黑体" w:hAnsi="黑体" w:hint="eastAsia"/>
          <w:sz w:val="32"/>
          <w:szCs w:val="32"/>
        </w:rPr>
      </w:pPr>
      <w:r w:rsidRPr="00783280">
        <w:rPr>
          <w:rFonts w:ascii="黑体" w:eastAsia="黑体" w:hAnsi="黑体" w:hint="eastAsia"/>
          <w:sz w:val="32"/>
          <w:szCs w:val="32"/>
        </w:rPr>
        <w:t>第二章</w:t>
      </w:r>
      <w:r w:rsidRPr="00783280">
        <w:rPr>
          <w:rFonts w:ascii="黑体" w:eastAsia="黑体" w:hAnsi="黑体" w:hint="eastAsia"/>
          <w:sz w:val="32"/>
          <w:szCs w:val="32"/>
        </w:rPr>
        <w:tab/>
        <w:t>申报范围及条件</w:t>
      </w:r>
    </w:p>
    <w:p w14:paraId="2355D8A6" w14:textId="77777777" w:rsidR="00877588" w:rsidRPr="00783280" w:rsidRDefault="00877588">
      <w:pPr>
        <w:spacing w:line="480" w:lineRule="exact"/>
        <w:rPr>
          <w:rFonts w:ascii="仿宋_GB2312" w:eastAsia="仿宋_GB2312" w:hAnsi="宋体" w:hint="eastAsia"/>
          <w:sz w:val="32"/>
          <w:szCs w:val="32"/>
        </w:rPr>
      </w:pPr>
    </w:p>
    <w:p w14:paraId="2F652CC0" w14:textId="77777777" w:rsidR="00877588" w:rsidRPr="00783280" w:rsidRDefault="00000000">
      <w:pPr>
        <w:pStyle w:val="a9"/>
        <w:numPr>
          <w:ilvl w:val="0"/>
          <w:numId w:val="1"/>
        </w:numPr>
        <w:spacing w:line="480" w:lineRule="exact"/>
        <w:ind w:firstLineChars="0"/>
        <w:rPr>
          <w:rFonts w:ascii="仿宋_GB2312" w:eastAsia="仿宋_GB2312" w:hAnsi="宋体" w:hint="eastAsia"/>
          <w:sz w:val="32"/>
          <w:szCs w:val="32"/>
        </w:rPr>
      </w:pPr>
      <w:r w:rsidRPr="00783280">
        <w:rPr>
          <w:rFonts w:ascii="仿宋_GB2312" w:eastAsia="仿宋_GB2312" w:hAnsi="宋体" w:hint="eastAsia"/>
          <w:sz w:val="32"/>
          <w:szCs w:val="32"/>
        </w:rPr>
        <w:t>下列场所可以申报“全国舰船科普教育基地”：</w:t>
      </w:r>
    </w:p>
    <w:p w14:paraId="5772906C" w14:textId="77777777" w:rsidR="00877588" w:rsidRPr="00783280" w:rsidRDefault="00000000">
      <w:pPr>
        <w:pStyle w:val="a9"/>
        <w:numPr>
          <w:ilvl w:val="0"/>
          <w:numId w:val="2"/>
        </w:numPr>
        <w:spacing w:line="480" w:lineRule="exact"/>
        <w:ind w:firstLineChars="0"/>
        <w:rPr>
          <w:rFonts w:ascii="仿宋_GB2312" w:eastAsia="仿宋_GB2312" w:hAnsi="宋体" w:hint="eastAsia"/>
          <w:sz w:val="32"/>
          <w:szCs w:val="32"/>
        </w:rPr>
      </w:pPr>
      <w:r w:rsidRPr="00783280">
        <w:rPr>
          <w:rFonts w:ascii="仿宋_GB2312" w:eastAsia="仿宋_GB2312" w:hAnsi="宋体" w:hint="eastAsia"/>
          <w:sz w:val="32"/>
          <w:szCs w:val="32"/>
        </w:rPr>
        <w:t>科技馆、博物馆、图书馆、文化馆、青少年活动中心等；</w:t>
      </w:r>
    </w:p>
    <w:p w14:paraId="611B74CC" w14:textId="77777777" w:rsidR="00877588" w:rsidRPr="00783280" w:rsidRDefault="00000000">
      <w:pPr>
        <w:pStyle w:val="a9"/>
        <w:numPr>
          <w:ilvl w:val="0"/>
          <w:numId w:val="2"/>
        </w:numPr>
        <w:spacing w:line="480" w:lineRule="exact"/>
        <w:ind w:firstLineChars="0"/>
        <w:rPr>
          <w:rFonts w:ascii="仿宋_GB2312" w:eastAsia="仿宋_GB2312" w:hAnsi="宋体" w:hint="eastAsia"/>
          <w:sz w:val="32"/>
          <w:szCs w:val="32"/>
        </w:rPr>
      </w:pPr>
      <w:r w:rsidRPr="00783280">
        <w:rPr>
          <w:rFonts w:ascii="仿宋_GB2312" w:eastAsia="仿宋_GB2312" w:hAnsi="宋体" w:hint="eastAsia"/>
          <w:sz w:val="32"/>
          <w:szCs w:val="32"/>
        </w:rPr>
        <w:t>科研机构、高等院校、企事业单位有</w:t>
      </w:r>
      <w:proofErr w:type="gramStart"/>
      <w:r w:rsidRPr="00783280">
        <w:rPr>
          <w:rFonts w:ascii="仿宋_GB2312" w:eastAsia="仿宋_GB2312" w:hAnsi="宋体" w:hint="eastAsia"/>
          <w:sz w:val="32"/>
          <w:szCs w:val="32"/>
        </w:rPr>
        <w:t>条件向供中</w:t>
      </w:r>
      <w:proofErr w:type="gramEnd"/>
      <w:r w:rsidRPr="00783280">
        <w:rPr>
          <w:rFonts w:ascii="仿宋_GB2312" w:eastAsia="仿宋_GB2312" w:hAnsi="宋体" w:hint="eastAsia"/>
          <w:sz w:val="32"/>
          <w:szCs w:val="32"/>
        </w:rPr>
        <w:t>开放的陈列馆、展览馆、实验室、生产现场以及实</w:t>
      </w:r>
      <w:proofErr w:type="gramStart"/>
      <w:r w:rsidRPr="00783280">
        <w:rPr>
          <w:rFonts w:ascii="仿宋_GB2312" w:eastAsia="仿宋_GB2312" w:hAnsi="宋体" w:hint="eastAsia"/>
          <w:sz w:val="32"/>
          <w:szCs w:val="32"/>
        </w:rPr>
        <w:t>船实舰</w:t>
      </w:r>
      <w:proofErr w:type="gramEnd"/>
      <w:r w:rsidRPr="00783280">
        <w:rPr>
          <w:rFonts w:ascii="仿宋_GB2312" w:eastAsia="仿宋_GB2312" w:hAnsi="宋体" w:hint="eastAsia"/>
          <w:sz w:val="32"/>
          <w:szCs w:val="32"/>
        </w:rPr>
        <w:t>等；</w:t>
      </w:r>
    </w:p>
    <w:p w14:paraId="755C8FB8" w14:textId="77777777" w:rsidR="00877588" w:rsidRPr="00783280" w:rsidRDefault="00000000">
      <w:pPr>
        <w:pStyle w:val="a9"/>
        <w:numPr>
          <w:ilvl w:val="0"/>
          <w:numId w:val="2"/>
        </w:numPr>
        <w:spacing w:line="480" w:lineRule="exact"/>
        <w:ind w:firstLineChars="0"/>
        <w:rPr>
          <w:rFonts w:ascii="仿宋_GB2312" w:eastAsia="仿宋_GB2312" w:hAnsi="宋体" w:hint="eastAsia"/>
          <w:sz w:val="32"/>
          <w:szCs w:val="32"/>
        </w:rPr>
      </w:pPr>
      <w:r w:rsidRPr="00783280">
        <w:rPr>
          <w:rFonts w:ascii="仿宋_GB2312" w:eastAsia="仿宋_GB2312" w:hAnsi="宋体" w:hint="eastAsia"/>
          <w:sz w:val="32"/>
          <w:szCs w:val="32"/>
        </w:rPr>
        <w:t>其它能够面向公众中开展舰船科普活动的</w:t>
      </w:r>
      <w:r w:rsidRPr="00783280">
        <w:rPr>
          <w:rFonts w:ascii="仿宋_GB2312" w:eastAsia="仿宋_GB2312" w:hAnsi="宋体" w:hint="eastAsia"/>
          <w:sz w:val="32"/>
          <w:szCs w:val="32"/>
        </w:rPr>
        <w:lastRenderedPageBreak/>
        <w:t>场所。</w:t>
      </w:r>
    </w:p>
    <w:p w14:paraId="7B028F55" w14:textId="77777777" w:rsidR="00877588" w:rsidRPr="00783280" w:rsidRDefault="00000000">
      <w:pPr>
        <w:pStyle w:val="a9"/>
        <w:numPr>
          <w:ilvl w:val="0"/>
          <w:numId w:val="1"/>
        </w:numPr>
        <w:spacing w:line="480" w:lineRule="exact"/>
        <w:ind w:firstLineChars="0"/>
        <w:rPr>
          <w:rFonts w:ascii="仿宋_GB2312" w:eastAsia="仿宋_GB2312" w:hAnsi="宋体" w:hint="eastAsia"/>
          <w:sz w:val="32"/>
          <w:szCs w:val="32"/>
        </w:rPr>
      </w:pPr>
      <w:r w:rsidRPr="00783280">
        <w:rPr>
          <w:rFonts w:ascii="仿宋_GB2312" w:eastAsia="仿宋_GB2312" w:hAnsi="宋体" w:hint="eastAsia"/>
          <w:sz w:val="32"/>
          <w:szCs w:val="32"/>
        </w:rPr>
        <w:t>申报“全国舰船科普教育基地”应当符合下列基本条件：</w:t>
      </w:r>
    </w:p>
    <w:p w14:paraId="2C41BC12" w14:textId="77777777" w:rsidR="00877588" w:rsidRPr="00783280" w:rsidRDefault="00000000">
      <w:pPr>
        <w:pStyle w:val="a9"/>
        <w:numPr>
          <w:ilvl w:val="0"/>
          <w:numId w:val="3"/>
        </w:numPr>
        <w:spacing w:line="480" w:lineRule="exact"/>
        <w:ind w:firstLineChars="0"/>
        <w:rPr>
          <w:rFonts w:ascii="仿宋_GB2312" w:eastAsia="仿宋_GB2312" w:hAnsi="宋体" w:hint="eastAsia"/>
          <w:sz w:val="32"/>
          <w:szCs w:val="32"/>
        </w:rPr>
      </w:pPr>
      <w:r w:rsidRPr="00783280">
        <w:rPr>
          <w:rFonts w:ascii="仿宋_GB2312" w:eastAsia="仿宋_GB2312" w:hAnsi="宋体" w:hint="eastAsia"/>
          <w:sz w:val="32"/>
          <w:szCs w:val="32"/>
        </w:rPr>
        <w:t>面向社会公众从事《科普法》规定的科普活动，有稳定的科普活动投入，科普活动投入应当列入所在单位年度工作预算；</w:t>
      </w:r>
    </w:p>
    <w:p w14:paraId="70D8D2AE" w14:textId="77777777" w:rsidR="00877588" w:rsidRPr="00783280" w:rsidRDefault="00000000">
      <w:pPr>
        <w:pStyle w:val="a9"/>
        <w:numPr>
          <w:ilvl w:val="0"/>
          <w:numId w:val="3"/>
        </w:numPr>
        <w:spacing w:line="480" w:lineRule="exact"/>
        <w:ind w:firstLineChars="0"/>
        <w:rPr>
          <w:rFonts w:ascii="仿宋_GB2312" w:eastAsia="仿宋_GB2312" w:hAnsi="宋体" w:hint="eastAsia"/>
          <w:sz w:val="32"/>
          <w:szCs w:val="32"/>
        </w:rPr>
      </w:pPr>
      <w:r w:rsidRPr="00783280">
        <w:rPr>
          <w:rFonts w:ascii="仿宋_GB2312" w:eastAsia="仿宋_GB2312" w:hAnsi="宋体" w:hint="eastAsia"/>
          <w:sz w:val="32"/>
          <w:szCs w:val="32"/>
        </w:rPr>
        <w:t>有适合常年向公众开放的科普设施、器材和场所；</w:t>
      </w:r>
    </w:p>
    <w:p w14:paraId="49175CBD" w14:textId="77777777" w:rsidR="00877588" w:rsidRPr="00783280" w:rsidRDefault="00000000">
      <w:pPr>
        <w:pStyle w:val="a9"/>
        <w:numPr>
          <w:ilvl w:val="0"/>
          <w:numId w:val="3"/>
        </w:numPr>
        <w:spacing w:line="480" w:lineRule="exact"/>
        <w:ind w:firstLineChars="0"/>
        <w:rPr>
          <w:rFonts w:ascii="仿宋_GB2312" w:eastAsia="仿宋_GB2312" w:hAnsi="宋体" w:hint="eastAsia"/>
          <w:sz w:val="32"/>
          <w:szCs w:val="32"/>
        </w:rPr>
      </w:pPr>
      <w:r w:rsidRPr="00783280">
        <w:rPr>
          <w:rFonts w:ascii="仿宋_GB2312" w:eastAsia="仿宋_GB2312" w:hAnsi="宋体" w:hint="eastAsia"/>
          <w:sz w:val="32"/>
          <w:szCs w:val="32"/>
        </w:rPr>
        <w:t>每年开放时间累计不能少于200天；对中小学生实行优惠或免费开放的时间每年不少于30天（含法定节假日）；</w:t>
      </w:r>
    </w:p>
    <w:p w14:paraId="204D9E7F" w14:textId="77777777" w:rsidR="00877588" w:rsidRPr="00783280" w:rsidRDefault="00000000">
      <w:pPr>
        <w:pStyle w:val="a9"/>
        <w:numPr>
          <w:ilvl w:val="0"/>
          <w:numId w:val="3"/>
        </w:numPr>
        <w:spacing w:line="480" w:lineRule="exact"/>
        <w:ind w:firstLineChars="0"/>
        <w:rPr>
          <w:rFonts w:ascii="仿宋_GB2312" w:eastAsia="仿宋_GB2312" w:hAnsi="宋体" w:hint="eastAsia"/>
          <w:sz w:val="32"/>
          <w:szCs w:val="32"/>
        </w:rPr>
      </w:pPr>
      <w:r w:rsidRPr="00783280">
        <w:rPr>
          <w:rFonts w:ascii="仿宋_GB2312" w:eastAsia="仿宋_GB2312" w:hAnsi="宋体" w:hint="eastAsia"/>
          <w:sz w:val="32"/>
          <w:szCs w:val="32"/>
        </w:rPr>
        <w:t>有常设内部的科普工作机构并配备有必要的专职科普工作人员；</w:t>
      </w:r>
    </w:p>
    <w:p w14:paraId="5CC62DD3" w14:textId="77777777" w:rsidR="00877588" w:rsidRPr="00783280" w:rsidRDefault="00000000">
      <w:pPr>
        <w:pStyle w:val="a9"/>
        <w:numPr>
          <w:ilvl w:val="0"/>
          <w:numId w:val="3"/>
        </w:numPr>
        <w:spacing w:line="480" w:lineRule="exact"/>
        <w:ind w:firstLineChars="0"/>
        <w:rPr>
          <w:rFonts w:ascii="仿宋_GB2312" w:eastAsia="仿宋_GB2312" w:hAnsi="宋体" w:hint="eastAsia"/>
          <w:sz w:val="32"/>
          <w:szCs w:val="32"/>
        </w:rPr>
      </w:pPr>
      <w:r w:rsidRPr="00783280">
        <w:rPr>
          <w:rFonts w:ascii="仿宋_GB2312" w:eastAsia="仿宋_GB2312" w:hAnsi="宋体" w:hint="eastAsia"/>
          <w:sz w:val="32"/>
          <w:szCs w:val="32"/>
        </w:rPr>
        <w:t>有明确的科普工作规划和年度科普工作计划；</w:t>
      </w:r>
    </w:p>
    <w:p w14:paraId="39D8E0A1" w14:textId="77777777" w:rsidR="00877588" w:rsidRPr="00783280" w:rsidRDefault="00000000">
      <w:pPr>
        <w:pStyle w:val="a9"/>
        <w:numPr>
          <w:ilvl w:val="0"/>
          <w:numId w:val="3"/>
        </w:numPr>
        <w:spacing w:line="480" w:lineRule="exact"/>
        <w:ind w:firstLineChars="0"/>
        <w:rPr>
          <w:rFonts w:ascii="仿宋_GB2312" w:eastAsia="仿宋_GB2312" w:hAnsi="宋体" w:hint="eastAsia"/>
          <w:sz w:val="32"/>
          <w:szCs w:val="32"/>
        </w:rPr>
      </w:pPr>
      <w:r w:rsidRPr="00783280">
        <w:rPr>
          <w:rFonts w:ascii="仿宋_GB2312" w:eastAsia="仿宋_GB2312" w:hAnsi="宋体" w:hint="eastAsia"/>
          <w:sz w:val="32"/>
          <w:szCs w:val="32"/>
        </w:rPr>
        <w:t>有面向公众的舰船科普展示网络平台或公众号等。</w:t>
      </w:r>
    </w:p>
    <w:p w14:paraId="502E4652" w14:textId="77777777" w:rsidR="00877588" w:rsidRPr="00783280" w:rsidRDefault="00877588">
      <w:pPr>
        <w:spacing w:line="480" w:lineRule="exact"/>
        <w:rPr>
          <w:rFonts w:ascii="仿宋_GB2312" w:eastAsia="仿宋_GB2312" w:hAnsi="宋体" w:hint="eastAsia"/>
          <w:sz w:val="32"/>
          <w:szCs w:val="32"/>
        </w:rPr>
      </w:pPr>
    </w:p>
    <w:p w14:paraId="1A4C9CB8" w14:textId="77777777" w:rsidR="00877588" w:rsidRPr="00783280" w:rsidRDefault="00000000" w:rsidP="00783280">
      <w:pPr>
        <w:spacing w:line="480" w:lineRule="exact"/>
        <w:jc w:val="center"/>
        <w:rPr>
          <w:rFonts w:ascii="黑体" w:eastAsia="黑体" w:hAnsi="黑体" w:hint="eastAsia"/>
          <w:sz w:val="32"/>
          <w:szCs w:val="32"/>
        </w:rPr>
      </w:pPr>
      <w:r w:rsidRPr="00783280">
        <w:rPr>
          <w:rFonts w:ascii="黑体" w:eastAsia="黑体" w:hAnsi="黑体" w:hint="eastAsia"/>
          <w:sz w:val="32"/>
          <w:szCs w:val="32"/>
        </w:rPr>
        <w:t>第三章</w:t>
      </w:r>
      <w:r w:rsidRPr="00783280">
        <w:rPr>
          <w:rFonts w:ascii="黑体" w:eastAsia="黑体" w:hAnsi="黑体" w:hint="eastAsia"/>
          <w:sz w:val="32"/>
          <w:szCs w:val="32"/>
        </w:rPr>
        <w:tab/>
        <w:t>申报、认定程序</w:t>
      </w:r>
    </w:p>
    <w:p w14:paraId="08250C06" w14:textId="77777777" w:rsidR="00877588" w:rsidRPr="00783280" w:rsidRDefault="00877588">
      <w:pPr>
        <w:spacing w:line="480" w:lineRule="exact"/>
        <w:rPr>
          <w:rFonts w:ascii="仿宋_GB2312" w:eastAsia="仿宋_GB2312" w:hAnsi="宋体" w:hint="eastAsia"/>
          <w:sz w:val="32"/>
          <w:szCs w:val="32"/>
        </w:rPr>
      </w:pPr>
    </w:p>
    <w:p w14:paraId="104AF91B" w14:textId="77777777" w:rsidR="00877588" w:rsidRPr="00783280" w:rsidRDefault="00000000">
      <w:pPr>
        <w:pStyle w:val="a9"/>
        <w:numPr>
          <w:ilvl w:val="0"/>
          <w:numId w:val="1"/>
        </w:numPr>
        <w:spacing w:line="480" w:lineRule="exact"/>
        <w:ind w:firstLineChars="0"/>
        <w:rPr>
          <w:rFonts w:ascii="仿宋_GB2312" w:eastAsia="仿宋_GB2312" w:hAnsi="宋体" w:hint="eastAsia"/>
          <w:sz w:val="32"/>
          <w:szCs w:val="32"/>
        </w:rPr>
      </w:pPr>
      <w:r w:rsidRPr="00783280">
        <w:rPr>
          <w:rFonts w:ascii="仿宋_GB2312" w:eastAsia="仿宋_GB2312" w:hAnsi="宋体" w:hint="eastAsia"/>
          <w:sz w:val="32"/>
          <w:szCs w:val="32"/>
        </w:rPr>
        <w:t>“全国舰船科普教育基地”的申报认定工作由中国造船工程学会科普部牵头负责组织申报，适时分批组织认定。</w:t>
      </w:r>
    </w:p>
    <w:p w14:paraId="274339C2" w14:textId="77777777" w:rsidR="00877588" w:rsidRPr="00783280" w:rsidRDefault="00000000">
      <w:pPr>
        <w:pStyle w:val="a9"/>
        <w:numPr>
          <w:ilvl w:val="0"/>
          <w:numId w:val="1"/>
        </w:numPr>
        <w:spacing w:line="480" w:lineRule="exact"/>
        <w:ind w:firstLineChars="0"/>
        <w:rPr>
          <w:rFonts w:ascii="仿宋_GB2312" w:eastAsia="仿宋_GB2312" w:hAnsi="宋体" w:hint="eastAsia"/>
          <w:sz w:val="32"/>
          <w:szCs w:val="32"/>
        </w:rPr>
      </w:pPr>
      <w:r w:rsidRPr="00783280">
        <w:rPr>
          <w:rFonts w:ascii="仿宋_GB2312" w:eastAsia="仿宋_GB2312" w:hAnsi="宋体" w:hint="eastAsia"/>
          <w:sz w:val="32"/>
          <w:szCs w:val="32"/>
        </w:rPr>
        <w:t>凡符合本《办法》第三条、第四条规定的单位均可申报，申报时需填写《全国舰船科普教育基地申报表》。</w:t>
      </w:r>
    </w:p>
    <w:p w14:paraId="590B7CC0" w14:textId="77777777" w:rsidR="00877588" w:rsidRPr="00783280" w:rsidRDefault="00000000">
      <w:pPr>
        <w:pStyle w:val="a9"/>
        <w:numPr>
          <w:ilvl w:val="0"/>
          <w:numId w:val="1"/>
        </w:numPr>
        <w:spacing w:line="480" w:lineRule="exact"/>
        <w:ind w:firstLineChars="0"/>
        <w:rPr>
          <w:rFonts w:ascii="仿宋_GB2312" w:eastAsia="仿宋_GB2312" w:hAnsi="宋体" w:hint="eastAsia"/>
          <w:sz w:val="32"/>
          <w:szCs w:val="32"/>
        </w:rPr>
      </w:pPr>
      <w:r w:rsidRPr="00783280">
        <w:rPr>
          <w:rFonts w:ascii="仿宋_GB2312" w:eastAsia="仿宋_GB2312" w:hAnsi="宋体" w:hint="eastAsia"/>
          <w:sz w:val="32"/>
          <w:szCs w:val="32"/>
        </w:rPr>
        <w:t>申请认定为“全国舰船科普教育基地”的单位，应同时报送相关证明材料、资料，同时应当经所在省</w:t>
      </w:r>
      <w:r w:rsidRPr="00783280">
        <w:rPr>
          <w:rFonts w:ascii="仿宋_GB2312" w:eastAsia="仿宋_GB2312" w:hAnsi="宋体" w:hint="eastAsia"/>
          <w:sz w:val="32"/>
          <w:szCs w:val="32"/>
        </w:rPr>
        <w:lastRenderedPageBreak/>
        <w:t>（市、自治区）造船工程学会（如设立）与所在单位的上级主管单位审核后，报送中国造船工程学会科普部。</w:t>
      </w:r>
    </w:p>
    <w:p w14:paraId="28BDB136" w14:textId="77777777" w:rsidR="00877588" w:rsidRPr="00783280" w:rsidRDefault="00000000">
      <w:pPr>
        <w:pStyle w:val="a9"/>
        <w:numPr>
          <w:ilvl w:val="0"/>
          <w:numId w:val="1"/>
        </w:numPr>
        <w:spacing w:line="480" w:lineRule="exact"/>
        <w:ind w:firstLineChars="0"/>
        <w:rPr>
          <w:rFonts w:ascii="仿宋_GB2312" w:eastAsia="仿宋_GB2312" w:hAnsi="宋体" w:hint="eastAsia"/>
          <w:sz w:val="32"/>
          <w:szCs w:val="32"/>
        </w:rPr>
      </w:pPr>
      <w:bookmarkStart w:id="4" w:name="_Hlk62204831"/>
      <w:r w:rsidRPr="00783280">
        <w:rPr>
          <w:rFonts w:ascii="仿宋_GB2312" w:eastAsia="仿宋_GB2312" w:hAnsi="宋体" w:hint="eastAsia"/>
          <w:sz w:val="32"/>
          <w:szCs w:val="32"/>
        </w:rPr>
        <w:t>学会科普部委托学会科普工作委员会组织专家依据中国科协《全国科普教育基地标准》</w:t>
      </w:r>
      <w:bookmarkEnd w:id="4"/>
      <w:r w:rsidRPr="00783280">
        <w:rPr>
          <w:rFonts w:ascii="仿宋_GB2312" w:eastAsia="仿宋_GB2312" w:hAnsi="宋体" w:hint="eastAsia"/>
          <w:sz w:val="32"/>
          <w:szCs w:val="32"/>
        </w:rPr>
        <w:t>进行考察评估，评估结果经学会科普工作委员会审核同意后，报常务理事会批准。批准建立的基地授予“全国舰船科普教育基地”铜牌。</w:t>
      </w:r>
    </w:p>
    <w:p w14:paraId="104427D5" w14:textId="77777777" w:rsidR="00877588" w:rsidRPr="00783280" w:rsidRDefault="00000000">
      <w:pPr>
        <w:pStyle w:val="a9"/>
        <w:numPr>
          <w:ilvl w:val="0"/>
          <w:numId w:val="1"/>
        </w:numPr>
        <w:spacing w:line="480" w:lineRule="exact"/>
        <w:ind w:firstLineChars="0"/>
        <w:rPr>
          <w:rFonts w:ascii="仿宋_GB2312" w:eastAsia="仿宋_GB2312" w:hAnsi="宋体" w:hint="eastAsia"/>
          <w:sz w:val="32"/>
          <w:szCs w:val="32"/>
        </w:rPr>
      </w:pPr>
      <w:r w:rsidRPr="00783280">
        <w:rPr>
          <w:rFonts w:ascii="仿宋_GB2312" w:eastAsia="仿宋_GB2312" w:hAnsi="宋体" w:hint="eastAsia"/>
          <w:sz w:val="32"/>
          <w:szCs w:val="32"/>
        </w:rPr>
        <w:t>通过评审认定的单位由学会在一个月内向中国科协科普部备案，并向社会公布，接受社会监督。</w:t>
      </w:r>
    </w:p>
    <w:p w14:paraId="3B114526" w14:textId="77777777" w:rsidR="00783280" w:rsidRDefault="00783280">
      <w:pPr>
        <w:spacing w:line="480" w:lineRule="exact"/>
        <w:jc w:val="center"/>
        <w:rPr>
          <w:rFonts w:ascii="黑体" w:eastAsia="黑体" w:hAnsi="黑体"/>
          <w:sz w:val="32"/>
          <w:szCs w:val="32"/>
        </w:rPr>
      </w:pPr>
    </w:p>
    <w:p w14:paraId="21B8C73C" w14:textId="1E97A7E9" w:rsidR="00877588" w:rsidRDefault="00000000">
      <w:pPr>
        <w:spacing w:line="480" w:lineRule="exact"/>
        <w:jc w:val="center"/>
        <w:rPr>
          <w:rFonts w:ascii="黑体" w:eastAsia="黑体" w:hAnsi="黑体"/>
          <w:sz w:val="32"/>
          <w:szCs w:val="32"/>
        </w:rPr>
      </w:pPr>
      <w:r w:rsidRPr="00783280">
        <w:rPr>
          <w:rFonts w:ascii="黑体" w:eastAsia="黑体" w:hAnsi="黑体" w:hint="eastAsia"/>
          <w:sz w:val="32"/>
          <w:szCs w:val="32"/>
        </w:rPr>
        <w:t>第四章</w:t>
      </w:r>
      <w:r w:rsidRPr="00783280">
        <w:rPr>
          <w:rFonts w:ascii="黑体" w:eastAsia="黑体" w:hAnsi="黑体" w:hint="eastAsia"/>
          <w:sz w:val="32"/>
          <w:szCs w:val="32"/>
        </w:rPr>
        <w:tab/>
        <w:t>组织管理</w:t>
      </w:r>
    </w:p>
    <w:p w14:paraId="4DEFED02" w14:textId="77777777" w:rsidR="00783280" w:rsidRPr="00783280" w:rsidRDefault="00783280">
      <w:pPr>
        <w:spacing w:line="480" w:lineRule="exact"/>
        <w:jc w:val="center"/>
        <w:rPr>
          <w:rFonts w:ascii="黑体" w:eastAsia="黑体" w:hAnsi="黑体" w:hint="eastAsia"/>
          <w:sz w:val="32"/>
          <w:szCs w:val="32"/>
        </w:rPr>
      </w:pPr>
    </w:p>
    <w:p w14:paraId="48C00CC2" w14:textId="77777777" w:rsidR="00877588" w:rsidRPr="00783280" w:rsidRDefault="00000000">
      <w:pPr>
        <w:pStyle w:val="a9"/>
        <w:numPr>
          <w:ilvl w:val="0"/>
          <w:numId w:val="1"/>
        </w:numPr>
        <w:spacing w:line="480" w:lineRule="exact"/>
        <w:ind w:firstLineChars="0"/>
        <w:rPr>
          <w:rFonts w:ascii="仿宋_GB2312" w:eastAsia="仿宋_GB2312" w:hAnsi="宋体" w:hint="eastAsia"/>
          <w:sz w:val="32"/>
          <w:szCs w:val="32"/>
        </w:rPr>
      </w:pPr>
      <w:r w:rsidRPr="00783280">
        <w:rPr>
          <w:rFonts w:ascii="仿宋_GB2312" w:eastAsia="仿宋_GB2312" w:hAnsi="宋体" w:hint="eastAsia"/>
          <w:sz w:val="32"/>
          <w:szCs w:val="32"/>
        </w:rPr>
        <w:t>经批准建立的全国舰船科普教育基地，同时成为中国造船工程学会的团体会员。全国舰船科普教育基地必须遵守“中国造船工程学会章程”和有关规定。缴纳会费，履行其职责和义务，不得以基地名义从事任何违背国家法律和法规的活动。</w:t>
      </w:r>
    </w:p>
    <w:p w14:paraId="0AB63EA7" w14:textId="77777777" w:rsidR="00877588" w:rsidRPr="00783280" w:rsidRDefault="00000000">
      <w:pPr>
        <w:pStyle w:val="a9"/>
        <w:numPr>
          <w:ilvl w:val="0"/>
          <w:numId w:val="1"/>
        </w:numPr>
        <w:spacing w:line="480" w:lineRule="exact"/>
        <w:ind w:firstLineChars="0"/>
        <w:rPr>
          <w:rFonts w:ascii="仿宋_GB2312" w:eastAsia="仿宋_GB2312" w:hAnsi="宋体" w:hint="eastAsia"/>
          <w:sz w:val="32"/>
          <w:szCs w:val="32"/>
        </w:rPr>
      </w:pPr>
      <w:r w:rsidRPr="00783280">
        <w:rPr>
          <w:rFonts w:ascii="仿宋_GB2312" w:eastAsia="仿宋_GB2312" w:hAnsi="宋体" w:hint="eastAsia"/>
          <w:sz w:val="32"/>
          <w:szCs w:val="32"/>
        </w:rPr>
        <w:t>全国舰船科普教育基地要将科普经费列入本单位经费预算，确保落实到位，保证科普活动正常开展。在可能的情况下，应对全国性科普活动（中国青少年舰船夏令营、全国海洋航行器设计与制作大赛等）做出实际支持。</w:t>
      </w:r>
    </w:p>
    <w:p w14:paraId="0C8E4DC9" w14:textId="77777777" w:rsidR="00877588" w:rsidRPr="00783280" w:rsidRDefault="00000000">
      <w:pPr>
        <w:pStyle w:val="a9"/>
        <w:numPr>
          <w:ilvl w:val="0"/>
          <w:numId w:val="1"/>
        </w:numPr>
        <w:spacing w:line="480" w:lineRule="exact"/>
        <w:ind w:firstLineChars="0"/>
        <w:rPr>
          <w:rFonts w:ascii="仿宋_GB2312" w:eastAsia="仿宋_GB2312" w:hAnsi="宋体" w:hint="eastAsia"/>
          <w:sz w:val="32"/>
          <w:szCs w:val="32"/>
        </w:rPr>
      </w:pPr>
      <w:r w:rsidRPr="00783280">
        <w:rPr>
          <w:rFonts w:ascii="仿宋_GB2312" w:eastAsia="仿宋_GB2312" w:hAnsi="宋体" w:hint="eastAsia"/>
          <w:sz w:val="32"/>
          <w:szCs w:val="32"/>
        </w:rPr>
        <w:t>全国舰船科普教育基地要与学会科普部保持密切联系，接受其业务指导，积极参加学会组织工作会议和各类普及舰船与海洋工程知识的活动。全国舰船科普教育基地要确定专人作为与学会科普部的联系人。</w:t>
      </w:r>
    </w:p>
    <w:p w14:paraId="4A4AC593" w14:textId="77777777" w:rsidR="00877588" w:rsidRPr="00783280" w:rsidRDefault="00000000">
      <w:pPr>
        <w:pStyle w:val="a9"/>
        <w:numPr>
          <w:ilvl w:val="0"/>
          <w:numId w:val="1"/>
        </w:numPr>
        <w:spacing w:line="480" w:lineRule="exact"/>
        <w:ind w:firstLineChars="0"/>
        <w:rPr>
          <w:rFonts w:ascii="仿宋_GB2312" w:eastAsia="仿宋_GB2312" w:hAnsi="宋体" w:hint="eastAsia"/>
          <w:sz w:val="32"/>
          <w:szCs w:val="32"/>
        </w:rPr>
      </w:pPr>
      <w:r w:rsidRPr="00783280">
        <w:rPr>
          <w:rFonts w:ascii="仿宋_GB2312" w:eastAsia="仿宋_GB2312" w:hAnsi="宋体" w:hint="eastAsia"/>
          <w:sz w:val="32"/>
          <w:szCs w:val="32"/>
        </w:rPr>
        <w:lastRenderedPageBreak/>
        <w:t>全国舰船科普教育基地要按规定向学会报送年度工作计划和年度科普工作总结。各类科普活动应有文字、照片和录像的档案资料以及公众参与的人数等相关统计数据。</w:t>
      </w:r>
    </w:p>
    <w:p w14:paraId="318A8307" w14:textId="77777777" w:rsidR="00877588" w:rsidRPr="00783280" w:rsidRDefault="00000000">
      <w:pPr>
        <w:pStyle w:val="a9"/>
        <w:numPr>
          <w:ilvl w:val="0"/>
          <w:numId w:val="1"/>
        </w:numPr>
        <w:spacing w:line="480" w:lineRule="exact"/>
        <w:ind w:firstLineChars="0"/>
        <w:rPr>
          <w:rFonts w:ascii="仿宋_GB2312" w:eastAsia="仿宋_GB2312" w:hAnsi="宋体" w:hint="eastAsia"/>
          <w:sz w:val="32"/>
          <w:szCs w:val="32"/>
        </w:rPr>
      </w:pPr>
      <w:r w:rsidRPr="00783280">
        <w:rPr>
          <w:rFonts w:ascii="仿宋_GB2312" w:eastAsia="仿宋_GB2312" w:hAnsi="宋体" w:hint="eastAsia"/>
          <w:sz w:val="32"/>
          <w:szCs w:val="32"/>
        </w:rPr>
        <w:t>学会将以多种方式支持海洋科普基地的工作，包括为开展科普讲座和报告会推荐专家、提供有关舰船知识资料和相关政策信息，积极争取全国舰船科普教育基地可以享受的优惠政策。</w:t>
      </w:r>
    </w:p>
    <w:p w14:paraId="29D1693A" w14:textId="77777777" w:rsidR="00877588" w:rsidRPr="00783280" w:rsidRDefault="00000000">
      <w:pPr>
        <w:pStyle w:val="a9"/>
        <w:numPr>
          <w:ilvl w:val="0"/>
          <w:numId w:val="1"/>
        </w:numPr>
        <w:spacing w:line="480" w:lineRule="exact"/>
        <w:ind w:firstLineChars="0"/>
        <w:rPr>
          <w:rFonts w:ascii="仿宋_GB2312" w:eastAsia="仿宋_GB2312" w:hAnsi="宋体" w:hint="eastAsia"/>
          <w:sz w:val="32"/>
          <w:szCs w:val="32"/>
        </w:rPr>
      </w:pPr>
      <w:r w:rsidRPr="00783280">
        <w:rPr>
          <w:rFonts w:ascii="仿宋_GB2312" w:eastAsia="仿宋_GB2312" w:hAnsi="宋体" w:hint="eastAsia"/>
          <w:sz w:val="32"/>
          <w:szCs w:val="32"/>
        </w:rPr>
        <w:t>学会科普部要加强对全国舰船科普教育基地工作的指导，不定期召开全国舰船科普教育基地会议，组织工作交流；定期对全国舰船科普教育基地做出评估。对严重违反《中国造船工程学会章程》及有关规定的，或不参加学会组织的活动，二年内不开展舰船科普活动的，按有关程序撤销其全国舰船科普教育基地资格。</w:t>
      </w:r>
    </w:p>
    <w:p w14:paraId="61BEAD0F" w14:textId="77777777" w:rsidR="00877588" w:rsidRPr="00783280" w:rsidRDefault="00000000">
      <w:pPr>
        <w:pStyle w:val="a9"/>
        <w:numPr>
          <w:ilvl w:val="0"/>
          <w:numId w:val="1"/>
        </w:numPr>
        <w:spacing w:line="480" w:lineRule="exact"/>
        <w:ind w:firstLineChars="0"/>
        <w:rPr>
          <w:rFonts w:ascii="仿宋_GB2312" w:eastAsia="仿宋_GB2312" w:hAnsi="宋体" w:hint="eastAsia"/>
          <w:sz w:val="32"/>
          <w:szCs w:val="32"/>
        </w:rPr>
      </w:pPr>
      <w:r w:rsidRPr="00783280">
        <w:rPr>
          <w:rFonts w:ascii="仿宋_GB2312" w:eastAsia="仿宋_GB2312" w:hAnsi="宋体" w:hint="eastAsia"/>
          <w:sz w:val="32"/>
          <w:szCs w:val="32"/>
        </w:rPr>
        <w:t>本规定由中国造船工程学会负责解释，并自发布之日起施行。</w:t>
      </w:r>
    </w:p>
    <w:p w14:paraId="6B02143A" w14:textId="77777777" w:rsidR="00877588" w:rsidRPr="00783280" w:rsidRDefault="00877588">
      <w:pPr>
        <w:widowControl/>
        <w:spacing w:line="480" w:lineRule="exact"/>
        <w:jc w:val="left"/>
        <w:rPr>
          <w:rFonts w:ascii="仿宋_GB2312" w:eastAsia="仿宋_GB2312" w:hAnsi="宋体" w:hint="eastAsia"/>
          <w:sz w:val="32"/>
          <w:szCs w:val="32"/>
        </w:rPr>
      </w:pPr>
    </w:p>
    <w:sectPr w:rsidR="00877588" w:rsidRPr="00783280" w:rsidSect="00150D15">
      <w:pgSz w:w="11906" w:h="16838"/>
      <w:pgMar w:top="1496"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2CFD9" w14:textId="77777777" w:rsidR="00A5296F" w:rsidRDefault="00A5296F" w:rsidP="00150D15">
      <w:r>
        <w:separator/>
      </w:r>
    </w:p>
  </w:endnote>
  <w:endnote w:type="continuationSeparator" w:id="0">
    <w:p w14:paraId="2EB86778" w14:textId="77777777" w:rsidR="00A5296F" w:rsidRDefault="00A5296F" w:rsidP="0015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50840" w14:textId="77777777" w:rsidR="00A5296F" w:rsidRDefault="00A5296F" w:rsidP="00150D15">
      <w:r>
        <w:separator/>
      </w:r>
    </w:p>
  </w:footnote>
  <w:footnote w:type="continuationSeparator" w:id="0">
    <w:p w14:paraId="386A6F96" w14:textId="77777777" w:rsidR="00A5296F" w:rsidRDefault="00A5296F" w:rsidP="00150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D46A6"/>
    <w:multiLevelType w:val="multilevel"/>
    <w:tmpl w:val="446D46A6"/>
    <w:lvl w:ilvl="0">
      <w:start w:val="1"/>
      <w:numFmt w:val="japaneseCounting"/>
      <w:lvlText w:val="第%1条"/>
      <w:lvlJc w:val="left"/>
      <w:pPr>
        <w:ind w:left="1260" w:hanging="1260"/>
      </w:pPr>
      <w:rPr>
        <w:rFonts w:ascii="楷体" w:eastAsia="楷体" w:hAnsi="楷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AF55654"/>
    <w:multiLevelType w:val="multilevel"/>
    <w:tmpl w:val="4AF55654"/>
    <w:lvl w:ilvl="0">
      <w:start w:val="1"/>
      <w:numFmt w:val="japaneseCounting"/>
      <w:lvlText w:val="（%1）"/>
      <w:lvlJc w:val="left"/>
      <w:pPr>
        <w:ind w:left="2340" w:hanging="108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2" w15:restartNumberingAfterBreak="0">
    <w:nsid w:val="53006EDE"/>
    <w:multiLevelType w:val="multilevel"/>
    <w:tmpl w:val="53006EDE"/>
    <w:lvl w:ilvl="0">
      <w:start w:val="1"/>
      <w:numFmt w:val="japaneseCounting"/>
      <w:lvlText w:val="（%1）"/>
      <w:lvlJc w:val="left"/>
      <w:pPr>
        <w:ind w:left="2340" w:hanging="108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num w:numId="1" w16cid:durableId="932586327">
    <w:abstractNumId w:val="0"/>
  </w:num>
  <w:num w:numId="2" w16cid:durableId="2091998868">
    <w:abstractNumId w:val="2"/>
  </w:num>
  <w:num w:numId="3" w16cid:durableId="636566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ZkMjFjYWU1YjI4MGI1OWUzMWNmNTA4ZWYzOGJlNWEifQ=="/>
  </w:docVars>
  <w:rsids>
    <w:rsidRoot w:val="0084539A"/>
    <w:rsid w:val="00055FA7"/>
    <w:rsid w:val="00102C29"/>
    <w:rsid w:val="00150D15"/>
    <w:rsid w:val="001F2ECE"/>
    <w:rsid w:val="00302CC8"/>
    <w:rsid w:val="003A62C7"/>
    <w:rsid w:val="00454154"/>
    <w:rsid w:val="00640466"/>
    <w:rsid w:val="006B6ED1"/>
    <w:rsid w:val="00783280"/>
    <w:rsid w:val="00786D07"/>
    <w:rsid w:val="00792E07"/>
    <w:rsid w:val="007B4DBB"/>
    <w:rsid w:val="0084539A"/>
    <w:rsid w:val="00877588"/>
    <w:rsid w:val="00941E8A"/>
    <w:rsid w:val="009E13C8"/>
    <w:rsid w:val="00A5296F"/>
    <w:rsid w:val="00A5721A"/>
    <w:rsid w:val="00AA709C"/>
    <w:rsid w:val="00AD2539"/>
    <w:rsid w:val="00BB2800"/>
    <w:rsid w:val="00C54D96"/>
    <w:rsid w:val="00C93E08"/>
    <w:rsid w:val="00CA7A69"/>
    <w:rsid w:val="00CF4DD8"/>
    <w:rsid w:val="00E578F5"/>
    <w:rsid w:val="00EA6786"/>
    <w:rsid w:val="00EE5DB9"/>
    <w:rsid w:val="00EE7A1B"/>
    <w:rsid w:val="00FA1F19"/>
    <w:rsid w:val="291A15D5"/>
    <w:rsid w:val="3D984211"/>
    <w:rsid w:val="4A322AF2"/>
    <w:rsid w:val="67735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E5C7BFE"/>
  <w15:docId w15:val="{56703B16-525F-4103-A4AC-6566703A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0563C1" w:themeColor="hyperlink"/>
      <w:u w:val="single"/>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showhead">
    <w:name w:val="showhead"/>
    <w:basedOn w:val="a0"/>
    <w:qFormat/>
  </w:style>
  <w:style w:type="paragraph" w:styleId="a9">
    <w:name w:val="List Paragraph"/>
    <w:basedOn w:val="a"/>
    <w:uiPriority w:val="34"/>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恺</dc:creator>
  <cp:lastModifiedBy>LIANG GUANJUN</cp:lastModifiedBy>
  <cp:revision>12</cp:revision>
  <cp:lastPrinted>2022-08-11T06:43:00Z</cp:lastPrinted>
  <dcterms:created xsi:type="dcterms:W3CDTF">2021-01-22T02:36:00Z</dcterms:created>
  <dcterms:modified xsi:type="dcterms:W3CDTF">2023-04-14T01:32:00Z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D3B20113895B49479D0D489001B35639</vt:lpwstr>
  </property>
</Properties>
</file>